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BC" w:rsidRDefault="00DD356E">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附件一</w:t>
      </w:r>
    </w:p>
    <w:p w:rsidR="002159BC" w:rsidRDefault="00DD356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优秀科普作品</w:t>
      </w:r>
      <w:r>
        <w:rPr>
          <w:rFonts w:ascii="方正小标宋简体" w:eastAsia="方正小标宋简体" w:hAnsi="方正小标宋简体" w:cs="方正小标宋简体" w:hint="eastAsia"/>
          <w:sz w:val="44"/>
          <w:szCs w:val="44"/>
        </w:rPr>
        <w:t>征集、推介及展会活动方案</w:t>
      </w:r>
    </w:p>
    <w:p w:rsidR="002159BC" w:rsidRDefault="002159BC">
      <w:pPr>
        <w:spacing w:line="500" w:lineRule="exact"/>
        <w:ind w:firstLineChars="200" w:firstLine="640"/>
        <w:rPr>
          <w:rFonts w:ascii="仿宋_GB2312" w:eastAsia="仿宋_GB2312" w:hAnsi="仿宋_GB2312" w:cs="仿宋_GB2312"/>
          <w:sz w:val="32"/>
          <w:szCs w:val="32"/>
        </w:rPr>
      </w:pP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为贯彻实施《中华人民共和国科学技术普及法》和《全民科学素质行动计划纲要》，大力开发优秀科普作品，繁荣科普创作，加强我省科普创作队伍建设，提高全民科学素质，特制定</w:t>
      </w:r>
      <w:r>
        <w:rPr>
          <w:rFonts w:ascii="仿宋_GB2312" w:eastAsia="仿宋_GB2312" w:hAnsi="仿宋_GB2312" w:cs="仿宋_GB2312" w:hint="eastAsia"/>
          <w:sz w:val="32"/>
          <w:szCs w:val="32"/>
        </w:rPr>
        <w:t>本实施方案。</w:t>
      </w:r>
    </w:p>
    <w:p w:rsidR="002159BC" w:rsidRDefault="00DD356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科普作品征集</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w:t>
      </w:r>
      <w:r>
        <w:rPr>
          <w:rFonts w:ascii="仿宋_GB2312" w:eastAsia="仿宋_GB2312" w:hAnsi="仿宋_GB2312" w:cs="仿宋_GB2312" w:hint="eastAsia"/>
          <w:sz w:val="32"/>
          <w:szCs w:val="32"/>
        </w:rPr>
        <w:t>科普作品的</w:t>
      </w:r>
      <w:r>
        <w:rPr>
          <w:rFonts w:ascii="仿宋_GB2312" w:eastAsia="仿宋_GB2312" w:hAnsi="仿宋_GB2312" w:cs="仿宋_GB2312" w:hint="eastAsia"/>
          <w:sz w:val="32"/>
          <w:szCs w:val="32"/>
        </w:rPr>
        <w:t>征集</w:t>
      </w:r>
      <w:r>
        <w:rPr>
          <w:rFonts w:ascii="仿宋_GB2312" w:eastAsia="仿宋_GB2312" w:hAnsi="仿宋_GB2312" w:cs="仿宋_GB2312" w:hint="eastAsia"/>
          <w:sz w:val="32"/>
          <w:szCs w:val="32"/>
        </w:rPr>
        <w:t>范围，分为科普图书、科普影视动画、短篇科普佳作、科普摄影绘画、科普报告和其他综合类等六个类别。</w:t>
      </w:r>
      <w:r>
        <w:rPr>
          <w:rFonts w:ascii="仿宋_GB2312" w:eastAsia="仿宋_GB2312" w:hAnsi="仿宋_GB2312" w:cs="仿宋_GB2312" w:hint="eastAsia"/>
          <w:sz w:val="32"/>
          <w:szCs w:val="32"/>
        </w:rPr>
        <w:t>入征的作品应为，</w:t>
      </w:r>
      <w:r>
        <w:rPr>
          <w:rFonts w:ascii="仿宋_GB2312" w:eastAsia="仿宋_GB2312" w:hAnsi="仿宋_GB2312" w:cs="仿宋_GB2312" w:hint="eastAsia"/>
          <w:sz w:val="32"/>
          <w:szCs w:val="32"/>
        </w:rPr>
        <w:t>湖北籍或供职于湖北的学者、专家、工程技术人员、教师、医生、工人、学生、作家、科普工作者、科普作家等在国内公开出版发行的科普作品，以及本省新闻出版单位、影视制作单位等出品、发行（传播）的科普作品。</w:t>
      </w:r>
      <w:r>
        <w:rPr>
          <w:rFonts w:ascii="仿宋_GB2312" w:eastAsia="仿宋_GB2312" w:hAnsi="仿宋_GB2312" w:cs="仿宋_GB2312" w:hint="eastAsia"/>
          <w:sz w:val="32"/>
          <w:szCs w:val="32"/>
        </w:rPr>
        <w:t xml:space="preserve"> </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科普图书</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公开出版发行的中文科普图书，包括原创作品、编选作品、翻译作品、编译作品、美术画册和摄影图册等。套书必须在全部完成出版后整套参评。丛书可整套参评，也可以其中单册图书参评，整套必须在全部完成出版后参评（需附出版单位出版完成证明）。</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科普影视动画</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国内影院、电视台公开播映、科普教育基地（科技馆、青少年宫、博物馆等科普主题场馆）展播，或正式出版的科普影视动画作品，包括纪录片、教育片、剧情片（含科普剧）、动画片、译制片等。</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短篇科普佳作</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在报纸、期刊、广播电视台、非个人运营网络等媒体上公开发表的科普、科幻作品或科普理论文章。字数不超过</w:t>
      </w:r>
      <w:r>
        <w:rPr>
          <w:rFonts w:ascii="仿宋_GB2312" w:eastAsia="仿宋_GB2312" w:hAnsi="仿宋_GB2312" w:cs="仿宋_GB2312" w:hint="eastAsia"/>
          <w:sz w:val="32"/>
          <w:szCs w:val="32"/>
        </w:rPr>
        <w:t xml:space="preserve"> 5000</w:t>
      </w:r>
      <w:r>
        <w:rPr>
          <w:rFonts w:ascii="仿宋_GB2312" w:eastAsia="仿宋_GB2312" w:hAnsi="仿宋_GB2312" w:cs="仿宋_GB2312" w:hint="eastAsia"/>
          <w:sz w:val="32"/>
          <w:szCs w:val="32"/>
        </w:rPr>
        <w:t>字。</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科普摄影绘画</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在媒体上公开发表的涉及科普、科幻的摄影作品和绘画作品。评选数量可适当放宽。</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科普报告</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在报纸、期刊、广播电视台、非个人运营网络等媒体上公开发表或集会宣讲的科普类报告。</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其他综合类</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其他形式的科普类作品。</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科普作品的推荐和申报</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科普作品的申报人须为作品的第一作者或第一责任编辑或节目第一制作人。申报人填写《科普作品推荐（申报）表》，连同图书封面、作品试读章节、作品电子版（影视动漫要求</w:t>
      </w:r>
      <w:r>
        <w:rPr>
          <w:rFonts w:ascii="仿宋_GB2312" w:eastAsia="仿宋_GB2312" w:hAnsi="仿宋_GB2312" w:cs="仿宋_GB2312" w:hint="eastAsia"/>
          <w:sz w:val="32"/>
          <w:szCs w:val="32"/>
        </w:rPr>
        <w:t>mp4</w:t>
      </w:r>
      <w:r>
        <w:rPr>
          <w:rFonts w:ascii="仿宋_GB2312" w:eastAsia="仿宋_GB2312" w:hAnsi="仿宋_GB2312" w:cs="仿宋_GB2312" w:hint="eastAsia"/>
          <w:sz w:val="32"/>
          <w:szCs w:val="32"/>
        </w:rPr>
        <w:t>格式）等作品有关信息的电子版打包</w:t>
      </w:r>
      <w:r>
        <w:rPr>
          <w:rFonts w:ascii="仿宋_GB2312" w:eastAsia="仿宋_GB2312" w:hAnsi="仿宋_GB2312" w:cs="仿宋_GB2312" w:hint="eastAsia"/>
          <w:sz w:val="32"/>
          <w:szCs w:val="32"/>
        </w:rPr>
        <w:t>发送至邮箱：</w:t>
      </w:r>
      <w:r>
        <w:rPr>
          <w:rFonts w:ascii="仿宋_GB2312" w:eastAsia="仿宋_GB2312" w:hAnsi="仿宋_GB2312" w:cs="仿宋_GB2312" w:hint="eastAsia"/>
          <w:sz w:val="32"/>
          <w:szCs w:val="32"/>
        </w:rPr>
        <w:t>hbkpzjxh@qq.com</w:t>
      </w:r>
      <w:r>
        <w:rPr>
          <w:rFonts w:ascii="仿宋_GB2312" w:eastAsia="仿宋_GB2312" w:hAnsi="仿宋_GB2312" w:cs="仿宋_GB2312" w:hint="eastAsia"/>
          <w:sz w:val="32"/>
          <w:szCs w:val="32"/>
        </w:rPr>
        <w:t>；《科普作品推荐（申报）表》</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格式</w:t>
      </w:r>
      <w:r>
        <w:rPr>
          <w:rFonts w:ascii="仿宋_GB2312" w:eastAsia="仿宋_GB2312" w:hAnsi="仿宋_GB2312" w:cs="仿宋_GB2312" w:hint="eastAsia"/>
          <w:sz w:val="32"/>
          <w:szCs w:val="32"/>
        </w:rPr>
        <w:t xml:space="preserve"> A4</w:t>
      </w:r>
      <w:r>
        <w:rPr>
          <w:rFonts w:ascii="仿宋_GB2312" w:eastAsia="仿宋_GB2312" w:hAnsi="仿宋_GB2312" w:cs="仿宋_GB2312" w:hint="eastAsia"/>
          <w:sz w:val="32"/>
          <w:szCs w:val="32"/>
        </w:rPr>
        <w:t>纸打印，推荐单位、团体盖章，推荐个人签字，寄至协会驻所：</w:t>
      </w:r>
      <w:r>
        <w:rPr>
          <w:rFonts w:ascii="仿宋_GB2312" w:eastAsia="仿宋_GB2312" w:hAnsi="仿宋_GB2312" w:cs="仿宋_GB2312" w:hint="eastAsia"/>
          <w:sz w:val="32"/>
          <w:szCs w:val="32"/>
        </w:rPr>
        <w:t>武昌区雄楚大街</w:t>
      </w:r>
      <w:r>
        <w:rPr>
          <w:rFonts w:ascii="仿宋_GB2312" w:eastAsia="仿宋_GB2312" w:hAnsi="仿宋_GB2312" w:cs="仿宋_GB2312" w:hint="eastAsia"/>
          <w:sz w:val="32"/>
          <w:szCs w:val="32"/>
        </w:rPr>
        <w:t>268</w:t>
      </w:r>
      <w:r>
        <w:rPr>
          <w:rFonts w:ascii="仿宋_GB2312" w:eastAsia="仿宋_GB2312" w:hAnsi="仿宋_GB2312" w:cs="仿宋_GB2312" w:hint="eastAsia"/>
          <w:sz w:val="32"/>
          <w:szCs w:val="32"/>
        </w:rPr>
        <w:t>号出版文化城爱立方大楼，湖北省科普作家协会秘书处</w:t>
      </w:r>
      <w:r>
        <w:rPr>
          <w:rFonts w:ascii="仿宋_GB2312" w:eastAsia="仿宋_GB2312" w:hAnsi="仿宋_GB2312" w:cs="仿宋_GB2312" w:hint="eastAsia"/>
          <w:sz w:val="32"/>
          <w:szCs w:val="32"/>
        </w:rPr>
        <w:t>。要求如下：</w:t>
      </w:r>
      <w:r>
        <w:rPr>
          <w:rFonts w:ascii="仿宋_GB2312" w:eastAsia="仿宋_GB2312" w:hAnsi="仿宋_GB2312" w:cs="仿宋_GB2312" w:hint="eastAsia"/>
          <w:sz w:val="32"/>
          <w:szCs w:val="32"/>
        </w:rPr>
        <w:t xml:space="preserve"> </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作品样本六份：提供出版（制作）的</w:t>
      </w:r>
      <w:r>
        <w:rPr>
          <w:rFonts w:ascii="仿宋_GB2312" w:eastAsia="仿宋_GB2312" w:hAnsi="仿宋_GB2312" w:cs="仿宋_GB2312" w:hint="eastAsia"/>
          <w:sz w:val="32"/>
          <w:szCs w:val="32"/>
        </w:rPr>
        <w:t>最新版本；</w:t>
      </w:r>
      <w:r>
        <w:rPr>
          <w:rFonts w:ascii="仿宋_GB2312" w:eastAsia="仿宋_GB2312" w:hAnsi="仿宋_GB2312" w:cs="仿宋_GB2312" w:hint="eastAsia"/>
          <w:sz w:val="32"/>
          <w:szCs w:val="32"/>
        </w:rPr>
        <w:t xml:space="preserve"> </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《科普作品推荐（申报）表》原</w:t>
      </w:r>
      <w:r>
        <w:rPr>
          <w:rFonts w:ascii="仿宋_GB2312" w:eastAsia="仿宋_GB2312" w:hAnsi="仿宋_GB2312" w:cs="仿宋_GB2312" w:hint="eastAsia"/>
          <w:sz w:val="32"/>
          <w:szCs w:val="32"/>
        </w:rPr>
        <w:t>件六份；</w:t>
      </w:r>
      <w:r>
        <w:rPr>
          <w:rFonts w:ascii="仿宋_GB2312" w:eastAsia="仿宋_GB2312" w:hAnsi="仿宋_GB2312" w:cs="仿宋_GB2312" w:hint="eastAsia"/>
          <w:sz w:val="32"/>
          <w:szCs w:val="32"/>
        </w:rPr>
        <w:t xml:space="preserve"> </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有关材料附件六份（装订成册），包括：（</w:t>
      </w: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）发行量（点击率）、再版（重播）次数证明：由出版（制作）机构出具；（</w:t>
      </w: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）科普作品成品质量证明：由相关部门出具；（</w:t>
      </w: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）被译为其他语种的作品样本：被译为其他语种的科普作品，应同时提供原语种作品的样本；（</w:t>
      </w: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）有助于证明该作品社</w:t>
      </w:r>
      <w:r>
        <w:rPr>
          <w:rFonts w:ascii="仿宋_GB2312" w:eastAsia="仿宋_GB2312" w:hAnsi="仿宋_GB2312" w:cs="仿宋_GB2312" w:hint="eastAsia"/>
          <w:sz w:val="32"/>
          <w:szCs w:val="32"/>
        </w:rPr>
        <w:lastRenderedPageBreak/>
        <w:t>会效益或经济效益的其它证明（如：专家推荐意见、读者来信、媒体评价、获奖证书等）。</w:t>
      </w:r>
    </w:p>
    <w:p w:rsidR="002159BC" w:rsidRDefault="00DD356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优秀科普作品推介</w:t>
      </w:r>
    </w:p>
    <w:p w:rsidR="002159BC" w:rsidRDefault="00DD356E">
      <w:pPr>
        <w:spacing w:line="5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Pr>
          <w:rFonts w:ascii="仿宋_GB2312" w:eastAsia="仿宋_GB2312" w:hAnsi="仿宋_GB2312" w:cs="仿宋_GB2312" w:hint="eastAsia"/>
          <w:sz w:val="32"/>
          <w:szCs w:val="32"/>
        </w:rPr>
        <w:t>湖北省科普作家协会对征集的全部科普作品进行分类整理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按照标准和程序，择优选出</w:t>
      </w:r>
      <w:r>
        <w:rPr>
          <w:rFonts w:ascii="仿宋_GB2312" w:eastAsia="仿宋_GB2312" w:hAnsi="仿宋_GB2312" w:cs="仿宋_GB2312" w:hint="eastAsia"/>
          <w:sz w:val="32"/>
          <w:szCs w:val="32"/>
        </w:rPr>
        <w:t>优秀科普图书、优秀科普影视动画、优秀短篇科普佳作、优秀科普摄影绘画、优秀科普报告和优秀其他综合类</w:t>
      </w:r>
      <w:r>
        <w:rPr>
          <w:rFonts w:ascii="仿宋_GB2312" w:eastAsia="仿宋_GB2312" w:hAnsi="仿宋_GB2312" w:cs="仿宋_GB2312" w:hint="eastAsia"/>
          <w:sz w:val="32"/>
          <w:szCs w:val="32"/>
        </w:rPr>
        <w:t>科普作品。全部入选作品可参加全省优秀科普作品展示和推介活动。优秀科普</w:t>
      </w:r>
      <w:r>
        <w:rPr>
          <w:rFonts w:ascii="仿宋_GB2312" w:eastAsia="仿宋_GB2312" w:hAnsi="仿宋_GB2312" w:cs="仿宋_GB2312" w:hint="eastAsia"/>
          <w:sz w:val="32"/>
          <w:szCs w:val="32"/>
        </w:rPr>
        <w:t>作品及作者（出品者）颁发荣誉证书</w:t>
      </w:r>
      <w:r>
        <w:rPr>
          <w:rFonts w:ascii="仿宋_GB2312" w:eastAsia="仿宋_GB2312" w:hAnsi="仿宋_GB2312" w:cs="仿宋_GB2312" w:hint="eastAsia"/>
          <w:sz w:val="32"/>
          <w:szCs w:val="32"/>
        </w:rPr>
        <w:t>，其作品作为新时代科普内容建设的最新成果在有关媒体、网络等平台上向社会宣传推介。特别优秀</w:t>
      </w:r>
      <w:r>
        <w:rPr>
          <w:rFonts w:ascii="仿宋_GB2312" w:eastAsia="仿宋_GB2312" w:hAnsi="仿宋_GB2312" w:cs="仿宋_GB2312" w:hint="eastAsia"/>
          <w:sz w:val="32"/>
          <w:szCs w:val="32"/>
        </w:rPr>
        <w:t>的作品，可</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直接</w:t>
      </w:r>
      <w:r>
        <w:rPr>
          <w:rFonts w:ascii="仿宋_GB2312" w:eastAsia="仿宋_GB2312" w:hAnsi="仿宋_GB2312" w:cs="仿宋_GB2312" w:hint="eastAsia"/>
          <w:sz w:val="32"/>
          <w:szCs w:val="32"/>
        </w:rPr>
        <w:t>参加</w:t>
      </w:r>
      <w:r>
        <w:rPr>
          <w:rFonts w:ascii="仿宋_GB2312" w:eastAsia="仿宋_GB2312" w:hAnsi="仿宋_GB2312" w:cs="仿宋_GB2312" w:hint="eastAsia"/>
          <w:sz w:val="32"/>
          <w:szCs w:val="32"/>
        </w:rPr>
        <w:t>上一级相关奖项的评选。</w:t>
      </w:r>
    </w:p>
    <w:p w:rsidR="002159BC" w:rsidRDefault="00DD356E">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（二）标准和条件</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作品融思想性、科学性、艺术性和实用性于一体，格调健康向上，能够启迪智慧，激励人们爱科学、学科学、用科学。</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作品在普及科技知识，宣传科技成果，培育科技人才，促进现代化建设和改善人民生活方面取得显著效果。</w:t>
      </w:r>
      <w:r>
        <w:rPr>
          <w:rFonts w:ascii="仿宋_GB2312" w:eastAsia="仿宋_GB2312" w:hAnsi="仿宋_GB2312" w:cs="仿宋_GB2312" w:hint="eastAsia"/>
          <w:sz w:val="32"/>
          <w:szCs w:val="32"/>
        </w:rPr>
        <w:t xml:space="preserve"> </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编校质量达到国家规定的合格品标准。推荐图书要附上出版管理部门的质检证明。</w:t>
      </w:r>
      <w:r>
        <w:rPr>
          <w:rFonts w:ascii="仿宋_GB2312" w:eastAsia="仿宋_GB2312" w:hAnsi="仿宋_GB2312" w:cs="仿宋_GB2312" w:hint="eastAsia"/>
          <w:sz w:val="32"/>
          <w:szCs w:val="32"/>
        </w:rPr>
        <w:t xml:space="preserve"> </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作品受众面广，产生了较好的社会效益和经济效益。</w:t>
      </w:r>
    </w:p>
    <w:p w:rsidR="002159BC" w:rsidRDefault="00DD356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三、优秀科普作品展会</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广泛征集科普作品和择优推介优秀科普作品的基础上，拟适时举办湖北省优秀科普作品展会活动，面向全社会展示近年来我省科普创作的丰硕成果和科普作家的时代风采，推动科普创作事业繁荣发展和公民科学素质提升（举办优秀科普作品展会活动的具体时间、地点、方法另拟方案）。</w:t>
      </w:r>
    </w:p>
    <w:p w:rsidR="002159BC" w:rsidRDefault="00DD356E">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组织机构和工作程序</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（一）成立</w:t>
      </w:r>
      <w:r>
        <w:rPr>
          <w:rFonts w:ascii="仿宋_GB2312" w:eastAsia="仿宋_GB2312" w:hAnsi="仿宋_GB2312" w:cs="仿宋_GB2312" w:hint="eastAsia"/>
          <w:sz w:val="32"/>
          <w:szCs w:val="32"/>
        </w:rPr>
        <w:t>优秀科普作品</w:t>
      </w:r>
      <w:r>
        <w:rPr>
          <w:rFonts w:ascii="仿宋_GB2312" w:eastAsia="仿宋_GB2312" w:hAnsi="仿宋_GB2312" w:cs="仿宋_GB2312" w:hint="eastAsia"/>
          <w:sz w:val="32"/>
          <w:szCs w:val="32"/>
        </w:rPr>
        <w:t>征集、推介及展会活动</w:t>
      </w:r>
      <w:r>
        <w:rPr>
          <w:rFonts w:ascii="仿宋_GB2312" w:eastAsia="仿宋_GB2312" w:hAnsi="仿宋_GB2312" w:cs="仿宋_GB2312" w:hint="eastAsia"/>
          <w:sz w:val="32"/>
          <w:szCs w:val="32"/>
        </w:rPr>
        <w:t>组织委员会和</w:t>
      </w:r>
      <w:r>
        <w:rPr>
          <w:rFonts w:ascii="仿宋_GB2312" w:eastAsia="仿宋_GB2312" w:hAnsi="仿宋_GB2312" w:cs="仿宋_GB2312" w:hint="eastAsia"/>
          <w:sz w:val="32"/>
          <w:szCs w:val="32"/>
        </w:rPr>
        <w:t>专家</w:t>
      </w:r>
      <w:r>
        <w:rPr>
          <w:rFonts w:ascii="仿宋_GB2312" w:eastAsia="仿宋_GB2312" w:hAnsi="仿宋_GB2312" w:cs="仿宋_GB2312" w:hint="eastAsia"/>
          <w:sz w:val="32"/>
          <w:szCs w:val="32"/>
        </w:rPr>
        <w:t>委员会。组织委员会由省科协普及部、长江少儿出版社（集团）有限公司、湖北科技出版社、湖北科普作家协会有关负责人组成，负责</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组织工作，下设办公室，设在省科普作家协会秘书处，负责活动的具体事宜。</w:t>
      </w:r>
      <w:r>
        <w:rPr>
          <w:rFonts w:ascii="仿宋_GB2312" w:eastAsia="仿宋_GB2312" w:hAnsi="仿宋_GB2312" w:cs="仿宋_GB2312" w:hint="eastAsia"/>
          <w:sz w:val="32"/>
          <w:szCs w:val="32"/>
        </w:rPr>
        <w:t>专家</w:t>
      </w:r>
      <w:r>
        <w:rPr>
          <w:rFonts w:ascii="仿宋_GB2312" w:eastAsia="仿宋_GB2312" w:hAnsi="仿宋_GB2312" w:cs="仿宋_GB2312" w:hint="eastAsia"/>
          <w:sz w:val="32"/>
          <w:szCs w:val="32"/>
        </w:rPr>
        <w:t>委员会由科普图书、影视动画、摄影绘画、科普报告、</w:t>
      </w:r>
      <w:r>
        <w:rPr>
          <w:rFonts w:ascii="仿宋_GB2312" w:eastAsia="仿宋_GB2312" w:hAnsi="仿宋_GB2312" w:cs="仿宋_GB2312" w:hint="eastAsia"/>
          <w:sz w:val="32"/>
          <w:szCs w:val="32"/>
        </w:rPr>
        <w:t>科普剧等各有关方面的专家组成，体现优秀科普作品的科学性、公正性和权威性。</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（二）优秀科普作品征集、推介及展会活动实行个人申报与单位推荐相结合、活动办公室分类资格审查、专家委员会专业认定、组织委员会审定的工作程序。</w:t>
      </w:r>
    </w:p>
    <w:p w:rsidR="002159BC" w:rsidRDefault="00DD356E">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（三）科普作品征集结果、优秀科普作品推介及展会活动</w:t>
      </w:r>
      <w:bookmarkStart w:id="0" w:name="_GoBack"/>
      <w:bookmarkEnd w:id="0"/>
      <w:r>
        <w:rPr>
          <w:rFonts w:ascii="仿宋_GB2312" w:eastAsia="仿宋_GB2312" w:hAnsi="仿宋_GB2312" w:cs="仿宋_GB2312" w:hint="eastAsia"/>
          <w:sz w:val="32"/>
          <w:szCs w:val="32"/>
        </w:rPr>
        <w:t>相关情况应在湖北科普网、长江出版网、省科普作家协会网站及微信工作群上公示和发布。</w:t>
      </w:r>
    </w:p>
    <w:p w:rsidR="002159BC" w:rsidRDefault="002159BC">
      <w:pPr>
        <w:spacing w:line="500" w:lineRule="exact"/>
        <w:ind w:firstLineChars="1200" w:firstLine="3840"/>
        <w:jc w:val="right"/>
        <w:rPr>
          <w:rFonts w:ascii="仿宋_GB2312" w:eastAsia="仿宋_GB2312" w:hAnsi="仿宋_GB2312" w:cs="仿宋_GB2312"/>
          <w:sz w:val="32"/>
          <w:szCs w:val="32"/>
        </w:rPr>
      </w:pPr>
    </w:p>
    <w:p w:rsidR="002159BC" w:rsidRDefault="00DD356E">
      <w:pPr>
        <w:spacing w:line="500" w:lineRule="exact"/>
        <w:ind w:firstLineChars="1200" w:firstLine="38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湖北省科普作家协会</w:t>
      </w:r>
      <w:r>
        <w:rPr>
          <w:rFonts w:ascii="仿宋_GB2312" w:eastAsia="仿宋_GB2312" w:hAnsi="仿宋_GB2312" w:cs="仿宋_GB2312" w:hint="eastAsia"/>
          <w:sz w:val="32"/>
          <w:szCs w:val="32"/>
        </w:rPr>
        <w:t xml:space="preserve"> </w:t>
      </w:r>
    </w:p>
    <w:p w:rsidR="002159BC" w:rsidRDefault="00DD356E">
      <w:pPr>
        <w:spacing w:line="500" w:lineRule="exact"/>
        <w:ind w:firstLineChars="1300" w:firstLine="416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sidR="0012403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124036">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sectPr w:rsidR="002159BC" w:rsidSect="002159BC">
      <w:footerReference w:type="default" r:id="rId7"/>
      <w:pgSz w:w="11850" w:h="16783"/>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6E" w:rsidRDefault="00DD356E" w:rsidP="002159BC">
      <w:r>
        <w:separator/>
      </w:r>
    </w:p>
  </w:endnote>
  <w:endnote w:type="continuationSeparator" w:id="0">
    <w:p w:rsidR="00DD356E" w:rsidRDefault="00DD356E" w:rsidP="00215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BC" w:rsidRDefault="002159B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2159BC" w:rsidRDefault="002159BC">
                <w:pPr>
                  <w:pStyle w:val="a3"/>
                </w:pPr>
                <w:r>
                  <w:rPr>
                    <w:rFonts w:hint="eastAsia"/>
                  </w:rPr>
                  <w:fldChar w:fldCharType="begin"/>
                </w:r>
                <w:r w:rsidR="00DD356E">
                  <w:rPr>
                    <w:rFonts w:hint="eastAsia"/>
                  </w:rPr>
                  <w:instrText xml:space="preserve"> PAGE  \* MERGEFORMAT </w:instrText>
                </w:r>
                <w:r>
                  <w:rPr>
                    <w:rFonts w:hint="eastAsia"/>
                  </w:rPr>
                  <w:fldChar w:fldCharType="separate"/>
                </w:r>
                <w:r w:rsidR="00124036">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6E" w:rsidRDefault="00DD356E" w:rsidP="002159BC">
      <w:r>
        <w:separator/>
      </w:r>
    </w:p>
  </w:footnote>
  <w:footnote w:type="continuationSeparator" w:id="0">
    <w:p w:rsidR="00DD356E" w:rsidRDefault="00DD356E" w:rsidP="00215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458"/>
    <w:rsid w:val="00022D78"/>
    <w:rsid w:val="00074B02"/>
    <w:rsid w:val="00112965"/>
    <w:rsid w:val="001206FA"/>
    <w:rsid w:val="00124036"/>
    <w:rsid w:val="00151458"/>
    <w:rsid w:val="001D5BD0"/>
    <w:rsid w:val="002159BC"/>
    <w:rsid w:val="00217370"/>
    <w:rsid w:val="002C07F7"/>
    <w:rsid w:val="003356B1"/>
    <w:rsid w:val="003F3E72"/>
    <w:rsid w:val="004F79CF"/>
    <w:rsid w:val="006B6F44"/>
    <w:rsid w:val="006E5915"/>
    <w:rsid w:val="00734A95"/>
    <w:rsid w:val="007457C3"/>
    <w:rsid w:val="007B5D41"/>
    <w:rsid w:val="007F0327"/>
    <w:rsid w:val="009573AC"/>
    <w:rsid w:val="009D1844"/>
    <w:rsid w:val="00A550F6"/>
    <w:rsid w:val="00A82B50"/>
    <w:rsid w:val="00A9440F"/>
    <w:rsid w:val="00AC0D51"/>
    <w:rsid w:val="00C50C74"/>
    <w:rsid w:val="00CD34C5"/>
    <w:rsid w:val="00D40E2C"/>
    <w:rsid w:val="00D97686"/>
    <w:rsid w:val="00DD356E"/>
    <w:rsid w:val="00E002D9"/>
    <w:rsid w:val="00F25FDE"/>
    <w:rsid w:val="00F927D5"/>
    <w:rsid w:val="00F940FC"/>
    <w:rsid w:val="0F632DD6"/>
    <w:rsid w:val="11C24E73"/>
    <w:rsid w:val="1BE86715"/>
    <w:rsid w:val="1F847550"/>
    <w:rsid w:val="21A54DD1"/>
    <w:rsid w:val="240C2DA0"/>
    <w:rsid w:val="24EB1956"/>
    <w:rsid w:val="32766821"/>
    <w:rsid w:val="3A5C799D"/>
    <w:rsid w:val="3C037C46"/>
    <w:rsid w:val="4084762B"/>
    <w:rsid w:val="4840545D"/>
    <w:rsid w:val="4E4926D6"/>
    <w:rsid w:val="56B072C9"/>
    <w:rsid w:val="639557AD"/>
    <w:rsid w:val="68AF4385"/>
    <w:rsid w:val="69A66CB8"/>
    <w:rsid w:val="73424C3C"/>
    <w:rsid w:val="741479AA"/>
    <w:rsid w:val="74E70FE7"/>
    <w:rsid w:val="7EA42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BC"/>
    <w:pPr>
      <w:widowControl w:val="0"/>
      <w:jc w:val="both"/>
    </w:pPr>
    <w:rPr>
      <w:kern w:val="2"/>
      <w:sz w:val="21"/>
      <w:szCs w:val="22"/>
    </w:rPr>
  </w:style>
  <w:style w:type="paragraph" w:styleId="1">
    <w:name w:val="heading 1"/>
    <w:basedOn w:val="a"/>
    <w:next w:val="a"/>
    <w:link w:val="1Char"/>
    <w:uiPriority w:val="9"/>
    <w:qFormat/>
    <w:rsid w:val="002159B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59B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159B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locked/>
    <w:rsid w:val="002159BC"/>
    <w:rPr>
      <w:rFonts w:cs="Times New Roman"/>
      <w:b/>
      <w:bCs/>
      <w:kern w:val="44"/>
      <w:sz w:val="44"/>
      <w:szCs w:val="44"/>
    </w:rPr>
  </w:style>
  <w:style w:type="paragraph" w:customStyle="1" w:styleId="Default">
    <w:name w:val="Default"/>
    <w:qFormat/>
    <w:rsid w:val="002159BC"/>
    <w:pPr>
      <w:widowControl w:val="0"/>
      <w:autoSpaceDE w:val="0"/>
      <w:autoSpaceDN w:val="0"/>
      <w:adjustRightInd w:val="0"/>
    </w:pPr>
    <w:rPr>
      <w:rFonts w:ascii="华文中宋" w:eastAsia="华文中宋" w:cs="华文中宋"/>
      <w:color w:val="000000"/>
      <w:sz w:val="24"/>
      <w:szCs w:val="24"/>
    </w:rPr>
  </w:style>
  <w:style w:type="paragraph" w:customStyle="1" w:styleId="CM1">
    <w:name w:val="CM1"/>
    <w:basedOn w:val="Default"/>
    <w:next w:val="Default"/>
    <w:uiPriority w:val="99"/>
    <w:qFormat/>
    <w:rsid w:val="002159BC"/>
    <w:rPr>
      <w:rFonts w:cs="Times New Roman"/>
      <w:color w:val="auto"/>
    </w:rPr>
  </w:style>
  <w:style w:type="paragraph" w:customStyle="1" w:styleId="CM6">
    <w:name w:val="CM6"/>
    <w:basedOn w:val="Default"/>
    <w:next w:val="Default"/>
    <w:uiPriority w:val="99"/>
    <w:qFormat/>
    <w:rsid w:val="002159BC"/>
    <w:rPr>
      <w:rFonts w:cs="Times New Roman"/>
      <w:color w:val="auto"/>
    </w:rPr>
  </w:style>
  <w:style w:type="paragraph" w:customStyle="1" w:styleId="CM2">
    <w:name w:val="CM2"/>
    <w:basedOn w:val="Default"/>
    <w:next w:val="Default"/>
    <w:uiPriority w:val="99"/>
    <w:qFormat/>
    <w:rsid w:val="002159BC"/>
    <w:pPr>
      <w:spacing w:line="520" w:lineRule="atLeast"/>
    </w:pPr>
    <w:rPr>
      <w:rFonts w:cs="Times New Roman"/>
      <w:color w:val="auto"/>
    </w:rPr>
  </w:style>
  <w:style w:type="paragraph" w:customStyle="1" w:styleId="CM3">
    <w:name w:val="CM3"/>
    <w:basedOn w:val="Default"/>
    <w:next w:val="Default"/>
    <w:uiPriority w:val="99"/>
    <w:qFormat/>
    <w:rsid w:val="002159BC"/>
    <w:pPr>
      <w:spacing w:line="523" w:lineRule="atLeast"/>
    </w:pPr>
    <w:rPr>
      <w:rFonts w:cs="Times New Roman"/>
      <w:color w:val="auto"/>
    </w:rPr>
  </w:style>
  <w:style w:type="paragraph" w:customStyle="1" w:styleId="CM4">
    <w:name w:val="CM4"/>
    <w:basedOn w:val="Default"/>
    <w:next w:val="Default"/>
    <w:uiPriority w:val="99"/>
    <w:qFormat/>
    <w:rsid w:val="002159BC"/>
    <w:pPr>
      <w:spacing w:line="526" w:lineRule="atLeast"/>
    </w:pPr>
    <w:rPr>
      <w:rFonts w:cs="Times New Roman"/>
      <w:color w:val="auto"/>
    </w:rPr>
  </w:style>
  <w:style w:type="paragraph" w:customStyle="1" w:styleId="CM5">
    <w:name w:val="CM5"/>
    <w:basedOn w:val="Default"/>
    <w:next w:val="Default"/>
    <w:uiPriority w:val="99"/>
    <w:qFormat/>
    <w:rsid w:val="002159BC"/>
    <w:pPr>
      <w:spacing w:line="523" w:lineRule="atLeast"/>
    </w:pPr>
    <w:rPr>
      <w:rFonts w:cs="Times New Roman"/>
      <w:color w:val="auto"/>
    </w:rPr>
  </w:style>
  <w:style w:type="character" w:customStyle="1" w:styleId="Char0">
    <w:name w:val="页眉 Char"/>
    <w:basedOn w:val="a0"/>
    <w:link w:val="a4"/>
    <w:uiPriority w:val="99"/>
    <w:qFormat/>
    <w:locked/>
    <w:rsid w:val="002159BC"/>
    <w:rPr>
      <w:rFonts w:cs="Times New Roman"/>
      <w:sz w:val="18"/>
      <w:szCs w:val="18"/>
    </w:rPr>
  </w:style>
  <w:style w:type="character" w:customStyle="1" w:styleId="Char">
    <w:name w:val="页脚 Char"/>
    <w:basedOn w:val="a0"/>
    <w:link w:val="a3"/>
    <w:uiPriority w:val="99"/>
    <w:qFormat/>
    <w:locked/>
    <w:rsid w:val="002159BC"/>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x-ray</cp:lastModifiedBy>
  <cp:revision>6</cp:revision>
  <cp:lastPrinted>2019-02-28T01:29:00Z</cp:lastPrinted>
  <dcterms:created xsi:type="dcterms:W3CDTF">2019-02-14T03:52:00Z</dcterms:created>
  <dcterms:modified xsi:type="dcterms:W3CDTF">2019-03-21T06:17:00Z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