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9595" w14:textId="4EC8DE49" w:rsidR="002950EB" w:rsidRPr="00967A7E" w:rsidRDefault="00000000">
      <w:pPr>
        <w:pStyle w:val="1"/>
        <w:jc w:val="center"/>
        <w:rPr>
          <w:rFonts w:ascii="方正小标宋简体" w:eastAsia="方正小标宋简体" w:hAnsiTheme="majorEastAsia" w:hint="eastAsia"/>
          <w:b w:val="0"/>
          <w:bCs/>
          <w:szCs w:val="44"/>
        </w:rPr>
      </w:pPr>
      <w:r w:rsidRPr="00967A7E">
        <w:rPr>
          <w:rFonts w:ascii="方正小标宋简体" w:eastAsia="方正小标宋简体" w:hAnsiTheme="majorEastAsia" w:cs="黑体" w:hint="eastAsia"/>
          <w:b w:val="0"/>
          <w:bCs/>
          <w:szCs w:val="44"/>
        </w:rPr>
        <w:t>2023年湖北省科学技术馆“未来科学节·筑梦航天”主题科普活动机器人嘉年华活动太空基建积木挑战赛</w:t>
      </w:r>
      <w:r w:rsidR="00F32A88" w:rsidRPr="00967A7E">
        <w:rPr>
          <w:rFonts w:ascii="方正小标宋简体" w:eastAsia="方正小标宋简体" w:hAnsiTheme="majorEastAsia" w:cs="黑体" w:hint="eastAsia"/>
          <w:b w:val="0"/>
          <w:bCs/>
          <w:szCs w:val="44"/>
        </w:rPr>
        <w:t>项目方案</w:t>
      </w:r>
    </w:p>
    <w:p w14:paraId="44CD56C3" w14:textId="770CF1C3" w:rsidR="002950EB" w:rsidRPr="00967A7E" w:rsidRDefault="00F32A88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一、活动主题</w:t>
      </w:r>
    </w:p>
    <w:p w14:paraId="14864452" w14:textId="1CE740F4" w:rsidR="002950EB" w:rsidRPr="00967A7E" w:rsidRDefault="00000000">
      <w:pPr>
        <w:ind w:firstLine="420"/>
        <w:rPr>
          <w:rFonts w:ascii="仿宋_GB2312" w:eastAsia="仿宋_GB2312" w:hAnsiTheme="minorEastAsia" w:hint="eastAsia"/>
          <w:sz w:val="32"/>
          <w:szCs w:val="32"/>
        </w:rPr>
      </w:pPr>
      <w:r w:rsidRPr="00967A7E">
        <w:rPr>
          <w:rFonts w:ascii="仿宋_GB2312" w:eastAsia="仿宋_GB2312" w:hAnsiTheme="minorEastAsia" w:hint="eastAsia"/>
          <w:sz w:val="32"/>
          <w:szCs w:val="32"/>
        </w:rPr>
        <w:t>为了</w:t>
      </w:r>
      <w:r w:rsidR="00DE744A" w:rsidRPr="00967A7E">
        <w:rPr>
          <w:rFonts w:ascii="仿宋_GB2312" w:eastAsia="仿宋_GB2312" w:hAnsiTheme="minorEastAsia" w:hint="eastAsia"/>
          <w:sz w:val="32"/>
          <w:szCs w:val="32"/>
        </w:rPr>
        <w:t>更好地探索宇宙</w:t>
      </w:r>
      <w:r w:rsidRPr="00967A7E">
        <w:rPr>
          <w:rFonts w:ascii="仿宋_GB2312" w:eastAsia="仿宋_GB2312" w:hAnsiTheme="minorEastAsia" w:hint="eastAsia"/>
          <w:sz w:val="32"/>
          <w:szCs w:val="32"/>
        </w:rPr>
        <w:t>，人类决定在宇宙</w:t>
      </w:r>
      <w:r w:rsidR="00DE744A" w:rsidRPr="00967A7E">
        <w:rPr>
          <w:rFonts w:ascii="仿宋_GB2312" w:eastAsia="仿宋_GB2312" w:hAnsiTheme="minorEastAsia" w:hint="eastAsia"/>
          <w:sz w:val="32"/>
          <w:szCs w:val="32"/>
        </w:rPr>
        <w:t>中</w:t>
      </w:r>
      <w:r w:rsidRPr="00967A7E">
        <w:rPr>
          <w:rFonts w:ascii="仿宋_GB2312" w:eastAsia="仿宋_GB2312" w:hAnsiTheme="minorEastAsia" w:hint="eastAsia"/>
          <w:sz w:val="32"/>
          <w:szCs w:val="32"/>
        </w:rPr>
        <w:t>开辟一条绿色通道，在通道中建设三个空间站</w:t>
      </w:r>
      <w:r w:rsidR="00665B38" w:rsidRPr="00967A7E">
        <w:rPr>
          <w:rFonts w:ascii="仿宋_GB2312" w:eastAsia="仿宋_GB2312" w:hAnsiTheme="minorEastAsia" w:hint="eastAsia"/>
          <w:sz w:val="32"/>
          <w:szCs w:val="32"/>
        </w:rPr>
        <w:t>。</w:t>
      </w:r>
      <w:r w:rsidRPr="00967A7E">
        <w:rPr>
          <w:rFonts w:ascii="仿宋_GB2312" w:eastAsia="仿宋_GB2312" w:hAnsiTheme="minorEastAsia" w:hint="eastAsia"/>
          <w:sz w:val="32"/>
          <w:szCs w:val="32"/>
        </w:rPr>
        <w:t>但是宇宙中到处都漂浮着太空陨石，</w:t>
      </w:r>
      <w:r w:rsidR="00665B38" w:rsidRPr="00967A7E">
        <w:rPr>
          <w:rFonts w:ascii="仿宋_GB2312" w:eastAsia="仿宋_GB2312" w:hAnsiTheme="minorEastAsia" w:hint="eastAsia"/>
          <w:sz w:val="32"/>
          <w:szCs w:val="32"/>
        </w:rPr>
        <w:t>给人类</w:t>
      </w:r>
      <w:r w:rsidRPr="00967A7E">
        <w:rPr>
          <w:rFonts w:ascii="仿宋_GB2312" w:eastAsia="仿宋_GB2312" w:hAnsiTheme="minorEastAsia" w:hint="eastAsia"/>
          <w:sz w:val="32"/>
          <w:szCs w:val="32"/>
        </w:rPr>
        <w:t>开辟通道</w:t>
      </w:r>
      <w:r w:rsidR="00665B38" w:rsidRPr="00967A7E">
        <w:rPr>
          <w:rFonts w:ascii="仿宋_GB2312" w:eastAsia="仿宋_GB2312" w:hAnsiTheme="minorEastAsia" w:hint="eastAsia"/>
          <w:sz w:val="32"/>
          <w:szCs w:val="32"/>
        </w:rPr>
        <w:t>造成了很大阻碍</w:t>
      </w:r>
      <w:r w:rsidRPr="00967A7E">
        <w:rPr>
          <w:rFonts w:ascii="仿宋_GB2312" w:eastAsia="仿宋_GB2312" w:hAnsiTheme="minorEastAsia" w:hint="eastAsia"/>
          <w:sz w:val="32"/>
          <w:szCs w:val="32"/>
        </w:rPr>
        <w:t>，</w:t>
      </w:r>
      <w:r w:rsidR="00665B38" w:rsidRPr="00967A7E">
        <w:rPr>
          <w:rFonts w:ascii="仿宋_GB2312" w:eastAsia="仿宋_GB2312" w:hAnsiTheme="minorEastAsia" w:hint="eastAsia"/>
          <w:sz w:val="32"/>
          <w:szCs w:val="32"/>
        </w:rPr>
        <w:t>于是</w:t>
      </w:r>
      <w:r w:rsidRPr="00967A7E">
        <w:rPr>
          <w:rFonts w:ascii="仿宋_GB2312" w:eastAsia="仿宋_GB2312" w:hAnsiTheme="minorEastAsia" w:hint="eastAsia"/>
          <w:sz w:val="32"/>
          <w:szCs w:val="32"/>
        </w:rPr>
        <w:t>科研人员决定派出宇宙机器人去清空周边的太空陨石，同时将三个</w:t>
      </w:r>
      <w:r w:rsidR="00665B38" w:rsidRPr="00967A7E">
        <w:rPr>
          <w:rFonts w:ascii="仿宋_GB2312" w:eastAsia="仿宋_GB2312" w:hAnsiTheme="minorEastAsia" w:hint="eastAsia"/>
          <w:sz w:val="32"/>
          <w:szCs w:val="32"/>
        </w:rPr>
        <w:t>空间</w:t>
      </w:r>
      <w:r w:rsidRPr="00967A7E">
        <w:rPr>
          <w:rFonts w:ascii="仿宋_GB2312" w:eastAsia="仿宋_GB2312" w:hAnsiTheme="minorEastAsia" w:hint="eastAsia"/>
          <w:sz w:val="32"/>
          <w:szCs w:val="32"/>
        </w:rPr>
        <w:t>站创建起来。</w:t>
      </w:r>
    </w:p>
    <w:p w14:paraId="330F0D8B" w14:textId="7A2BC76C" w:rsidR="002950EB" w:rsidRPr="00967A7E" w:rsidRDefault="00000000" w:rsidP="00DE744A">
      <w:pPr>
        <w:ind w:firstLine="560"/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太空基建任务项目是针对3至7岁的积木学员（包括大颗粒和小颗粒）设计的活动项目，该任务完成模式为亲子模式，需要参加的选手和家长共同完成任务；根据本项目竞技规则，学员须根据竞赛场地图自主设计运行机器人，</w:t>
      </w:r>
      <w:r w:rsidR="00665B38" w:rsidRPr="00967A7E">
        <w:rPr>
          <w:rFonts w:ascii="仿宋_GB2312" w:eastAsia="仿宋_GB2312" w:hAnsiTheme="minorEastAsia" w:cs="仿宋" w:hint="eastAsia"/>
          <w:sz w:val="32"/>
          <w:szCs w:val="32"/>
        </w:rPr>
        <w:t>本项目任务包括现场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机器人</w:t>
      </w:r>
      <w:r w:rsidR="00665B38" w:rsidRPr="00967A7E">
        <w:rPr>
          <w:rFonts w:ascii="仿宋_GB2312" w:eastAsia="仿宋_GB2312" w:hAnsiTheme="minorEastAsia" w:cs="仿宋" w:hint="eastAsia"/>
          <w:sz w:val="32"/>
          <w:szCs w:val="32"/>
        </w:rPr>
        <w:t>创意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搭建和</w:t>
      </w:r>
      <w:r w:rsidR="00A82707" w:rsidRPr="00967A7E">
        <w:rPr>
          <w:rFonts w:ascii="仿宋_GB2312" w:eastAsia="仿宋_GB2312" w:hAnsiTheme="minorEastAsia" w:cs="仿宋" w:hint="eastAsia"/>
          <w:sz w:val="32"/>
          <w:szCs w:val="32"/>
        </w:rPr>
        <w:t>完成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机器人</w:t>
      </w:r>
      <w:r w:rsidR="00A82707" w:rsidRPr="00967A7E">
        <w:rPr>
          <w:rFonts w:ascii="仿宋_GB2312" w:eastAsia="仿宋_GB2312" w:hAnsiTheme="minorEastAsia" w:cs="仿宋" w:hint="eastAsia"/>
          <w:sz w:val="32"/>
          <w:szCs w:val="32"/>
        </w:rPr>
        <w:t>“清空太空陨石并创建三个空间站”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任务两个阶段。</w:t>
      </w:r>
    </w:p>
    <w:p w14:paraId="63875EDE" w14:textId="4C6DCB5B" w:rsidR="002950EB" w:rsidRPr="00967A7E" w:rsidRDefault="00F32A88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二、活动目的</w:t>
      </w:r>
    </w:p>
    <w:p w14:paraId="6FA5A02D" w14:textId="77777777" w:rsidR="009A4B81" w:rsidRPr="00967A7E" w:rsidRDefault="009A4B81" w:rsidP="009A4B81">
      <w:pPr>
        <w:ind w:firstLine="560"/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通过亲子互动模式普及航天知识，激发全民尤其是青少年崇尚科学、探索未知、敢于创新的热情；现场的组装和任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lastRenderedPageBreak/>
        <w:t>务</w:t>
      </w:r>
      <w:proofErr w:type="gramStart"/>
      <w:r w:rsidRPr="00967A7E">
        <w:rPr>
          <w:rFonts w:ascii="仿宋_GB2312" w:eastAsia="仿宋_GB2312" w:hAnsiTheme="minorEastAsia" w:cs="仿宋" w:hint="eastAsia"/>
          <w:sz w:val="32"/>
          <w:szCs w:val="32"/>
        </w:rPr>
        <w:t>既考察</w:t>
      </w:r>
      <w:proofErr w:type="gramEnd"/>
      <w:r w:rsidRPr="00967A7E">
        <w:rPr>
          <w:rFonts w:ascii="仿宋_GB2312" w:eastAsia="仿宋_GB2312" w:hAnsiTheme="minorEastAsia" w:cs="仿宋" w:hint="eastAsia"/>
          <w:sz w:val="32"/>
          <w:szCs w:val="32"/>
        </w:rPr>
        <w:t>了学员搭建、创意及编程能力又锻炼</w:t>
      </w:r>
      <w:bookmarkStart w:id="0" w:name="OLE_LINK3"/>
      <w:r w:rsidRPr="00967A7E">
        <w:rPr>
          <w:rFonts w:ascii="仿宋_GB2312" w:eastAsia="仿宋_GB2312" w:hAnsiTheme="minorEastAsia" w:cs="仿宋" w:hint="eastAsia"/>
          <w:sz w:val="32"/>
          <w:szCs w:val="32"/>
        </w:rPr>
        <w:t>其灵活应变以及实际动手操作能力。</w:t>
      </w:r>
    </w:p>
    <w:p w14:paraId="3FFED748" w14:textId="730BF717" w:rsidR="009A4B81" w:rsidRPr="00967A7E" w:rsidRDefault="001907A9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三、</w:t>
      </w:r>
      <w:r w:rsidR="009A4B81" w:rsidRPr="00967A7E">
        <w:rPr>
          <w:rFonts w:ascii="仿宋_GB2312" w:eastAsia="仿宋_GB2312" w:hint="eastAsia"/>
          <w:sz w:val="36"/>
          <w:szCs w:val="36"/>
        </w:rPr>
        <w:t>活动项目组别</w:t>
      </w:r>
    </w:p>
    <w:p w14:paraId="2E95C597" w14:textId="77777777" w:rsidR="009A4B81" w:rsidRPr="00967A7E" w:rsidRDefault="009A4B81">
      <w:pPr>
        <w:rPr>
          <w:rFonts w:ascii="仿宋_GB2312" w:eastAsia="仿宋_GB2312" w:hAnsiTheme="minorEastAsia" w:cs="仿宋" w:hint="eastAsia"/>
          <w:sz w:val="32"/>
          <w:szCs w:val="32"/>
        </w:rPr>
      </w:pPr>
      <w:bookmarkStart w:id="1" w:name="OLE_LINK2"/>
      <w:r w:rsidRPr="00967A7E">
        <w:rPr>
          <w:rFonts w:ascii="仿宋_GB2312" w:eastAsia="仿宋_GB2312" w:hAnsiTheme="minorEastAsia" w:cs="仿宋" w:hint="eastAsia"/>
          <w:sz w:val="32"/>
          <w:szCs w:val="32"/>
        </w:rPr>
        <w:t>（1）</w:t>
      </w:r>
      <w:bookmarkEnd w:id="1"/>
      <w:r w:rsidRPr="00967A7E">
        <w:rPr>
          <w:rFonts w:ascii="仿宋_GB2312" w:eastAsia="仿宋_GB2312" w:hAnsiTheme="minorEastAsia" w:cs="仿宋" w:hint="eastAsia"/>
          <w:sz w:val="32"/>
          <w:szCs w:val="32"/>
        </w:rPr>
        <w:t>大颗粒积木组，3-5岁；</w:t>
      </w:r>
    </w:p>
    <w:p w14:paraId="4B872E31" w14:textId="5ADF2C77" w:rsidR="002950EB" w:rsidRPr="00967A7E" w:rsidRDefault="009A4B81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（2）</w:t>
      </w:r>
      <w:bookmarkEnd w:id="0"/>
      <w:r w:rsidRPr="00967A7E">
        <w:rPr>
          <w:rFonts w:ascii="仿宋_GB2312" w:eastAsia="仿宋_GB2312" w:hAnsiTheme="minorEastAsia" w:cs="仿宋" w:hint="eastAsia"/>
          <w:sz w:val="32"/>
          <w:szCs w:val="32"/>
        </w:rPr>
        <w:t>小颗粒积木组，5-7岁；</w:t>
      </w:r>
    </w:p>
    <w:p w14:paraId="1C03DD27" w14:textId="54BBEDA1" w:rsidR="002950EB" w:rsidRPr="00967A7E" w:rsidRDefault="001907A9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四</w:t>
      </w:r>
      <w:r w:rsidR="00F32A88" w:rsidRPr="00967A7E">
        <w:rPr>
          <w:rFonts w:ascii="仿宋_GB2312" w:eastAsia="仿宋_GB2312" w:hint="eastAsia"/>
          <w:sz w:val="36"/>
          <w:szCs w:val="36"/>
        </w:rPr>
        <w:t>、活动流程</w:t>
      </w:r>
    </w:p>
    <w:p w14:paraId="6FC397F2" w14:textId="7286A62B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（1）本项目竞技共分2个环节，包括组装搭建机器人和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完成“清空太空陨石并创建三个空间站”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任务；机器人控制方式为无线遥控控制。</w:t>
      </w:r>
    </w:p>
    <w:p w14:paraId="3DA9056B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（2）本项目竞技机器人现场组装调试时间共为40分钟；先搭建完就可将搭建剩余时间叠加到调试时间上（即搭建时间越短，调试时间越长）。</w:t>
      </w:r>
    </w:p>
    <w:p w14:paraId="18419FEF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（3）本项目竞技任务阶段按照顺序依次完成，以最短用时和完成度</w:t>
      </w:r>
    </w:p>
    <w:p w14:paraId="4D44D1A3" w14:textId="5C81906E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评定活动成绩。</w:t>
      </w:r>
    </w:p>
    <w:p w14:paraId="642B389F" w14:textId="0C5878A2" w:rsidR="002950EB" w:rsidRPr="00967A7E" w:rsidRDefault="001907A9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五</w:t>
      </w:r>
      <w:r w:rsidR="00F32A88" w:rsidRPr="00967A7E">
        <w:rPr>
          <w:rFonts w:ascii="仿宋_GB2312" w:eastAsia="仿宋_GB2312" w:hint="eastAsia"/>
          <w:sz w:val="36"/>
          <w:szCs w:val="36"/>
        </w:rPr>
        <w:t>、竞技模拟任务图解析</w:t>
      </w:r>
    </w:p>
    <w:p w14:paraId="4467FD32" w14:textId="0DE5CFEF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（1）竞技要求：项目学员现场统一完成机器人搭建，机器人的操控要求为无线遥控，随后进入机器人任务阶段；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任务阶段的限定时间为5分钟，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根据任务阶段的要求，活动学员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需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在规定的时间内完成机器人任务阶段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14:paraId="64694C3E" w14:textId="77777777" w:rsidR="002950EB" w:rsidRPr="00967A7E" w:rsidRDefault="00000000">
      <w:pPr>
        <w:numPr>
          <w:ilvl w:val="0"/>
          <w:numId w:val="2"/>
        </w:num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lastRenderedPageBreak/>
        <w:t>模拟任务图解析：</w:t>
      </w:r>
    </w:p>
    <w:p w14:paraId="4E67C01E" w14:textId="67026AF8" w:rsidR="00EF3F31" w:rsidRPr="00967A7E" w:rsidRDefault="00000000" w:rsidP="00967A7E">
      <w:pPr>
        <w:jc w:val="center"/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noProof/>
          <w:sz w:val="32"/>
          <w:szCs w:val="32"/>
        </w:rPr>
        <w:drawing>
          <wp:inline distT="0" distB="0" distL="114300" distR="114300" wp14:anchorId="1FB5018E" wp14:editId="7E09647F">
            <wp:extent cx="4043045" cy="3239770"/>
            <wp:effectExtent l="0" t="0" r="8255" b="11430"/>
            <wp:docPr id="1" name="图片 1" descr="168222000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2200021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0399" w14:textId="412B0DEB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A.上图为模拟任务图，任务图的长度为150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cm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，宽度为120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cm。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太空陨石的规格为2.3</w:t>
      </w:r>
      <w:r w:rsidR="009A4B81" w:rsidRPr="00967A7E">
        <w:rPr>
          <w:rFonts w:ascii="仿宋_GB2312" w:eastAsia="仿宋_GB2312" w:hAnsiTheme="minorEastAsia" w:cs="仿宋" w:hint="eastAsia"/>
          <w:sz w:val="32"/>
          <w:szCs w:val="32"/>
        </w:rPr>
        <w:t>cm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的水晶骰子，太空站的规格为5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cm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塑料制魔方（三阶魔方）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选手从起点出发，自主安排任务完成顺序，直至完成任务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14:paraId="69F6E35D" w14:textId="439CD51E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B.如任务图所示，图上共有3个主要区域，首先为白色搬运跑道；其次为搬运跑道中的太空陨石（显示为跑道中的数字1、2、3、4）；最后为太空站（显示为跑道中的英文字母A、B、C）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14:paraId="3F7D5E5F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C.根据活动竞技规则，任务选手须把搬运跑道上的太空陨石清除，</w:t>
      </w:r>
    </w:p>
    <w:p w14:paraId="479A3874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并移动到对应编号区域；搬运跑道上的太空站须全部归位。</w:t>
      </w:r>
    </w:p>
    <w:p w14:paraId="0274A119" w14:textId="4CD9EEF9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D.根据竞技规则，任务选手所用的机器人可自由移动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太空陨石的移动范围是整个地图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，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太空站的移动范围是白色跑道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lastRenderedPageBreak/>
        <w:t>内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，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如果任务选手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超出规定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的移动范围，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需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将出界的相应物品放到该物品起始的位置，继续完成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任务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 xml:space="preserve">。 </w:t>
      </w:r>
    </w:p>
    <w:p w14:paraId="4F54DF39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E.任务完成过程中，任务选手自主安排任务，全部完成后示意裁判，任务阶段项目结束，本项目任务结束。</w:t>
      </w:r>
    </w:p>
    <w:p w14:paraId="06046ED2" w14:textId="428A775B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F.完成所有任务的选手，根据完成任务的时间长短决定项目排名，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用时越短排名越靠前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14:paraId="731C21FD" w14:textId="5511B892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G.5分钟内没有完成项目任务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的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，根据任务完成度排名。</w:t>
      </w:r>
    </w:p>
    <w:p w14:paraId="1950CD7D" w14:textId="7DB85D6F" w:rsidR="002950EB" w:rsidRPr="00967A7E" w:rsidRDefault="001907A9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六</w:t>
      </w:r>
      <w:r w:rsidR="00F32A88" w:rsidRPr="00967A7E">
        <w:rPr>
          <w:rFonts w:ascii="仿宋_GB2312" w:eastAsia="仿宋_GB2312" w:hint="eastAsia"/>
          <w:sz w:val="36"/>
          <w:szCs w:val="36"/>
        </w:rPr>
        <w:t>、计分规则</w:t>
      </w:r>
    </w:p>
    <w:p w14:paraId="4BE80183" w14:textId="23E2A311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（1）在规定时间内完成结构搭建得20分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；</w:t>
      </w:r>
    </w:p>
    <w:p w14:paraId="1E8ED4E9" w14:textId="4896777A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（2）实现程序输入并能正常操控可得20分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；</w:t>
      </w:r>
    </w:p>
    <w:p w14:paraId="688AABB5" w14:textId="45F8A039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（3）每完成一个太空陨石清除归位可得5分，最高任务得分20分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；</w:t>
      </w:r>
    </w:p>
    <w:p w14:paraId="2AEA4062" w14:textId="7AF2991A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（4）每将一个太空站运送到指定位置可得10分，最高任务得分30分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14:paraId="77B4AC37" w14:textId="124675C1" w:rsidR="002950EB" w:rsidRPr="00967A7E" w:rsidRDefault="001907A9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七</w:t>
      </w:r>
      <w:r w:rsidR="00F32A88" w:rsidRPr="00967A7E">
        <w:rPr>
          <w:rFonts w:ascii="仿宋_GB2312" w:eastAsia="仿宋_GB2312" w:hint="eastAsia"/>
          <w:sz w:val="36"/>
          <w:szCs w:val="36"/>
        </w:rPr>
        <w:t>、项目规则</w:t>
      </w:r>
    </w:p>
    <w:p w14:paraId="693FB828" w14:textId="59693FDE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（1）大颗粒组：现场搭建完成机器人，任务部分只需完成2个太空陨石+1个太空站，现场由裁判随机在1~4</w:t>
      </w:r>
      <w:proofErr w:type="gramStart"/>
      <w:r w:rsidRPr="00967A7E">
        <w:rPr>
          <w:rFonts w:ascii="仿宋_GB2312" w:eastAsia="仿宋_GB2312" w:hAnsiTheme="minorEastAsia" w:cs="仿宋" w:hint="eastAsia"/>
          <w:sz w:val="32"/>
          <w:szCs w:val="32"/>
        </w:rPr>
        <w:t>编号区</w:t>
      </w:r>
      <w:proofErr w:type="gramEnd"/>
      <w:r w:rsidRPr="00967A7E">
        <w:rPr>
          <w:rFonts w:ascii="仿宋_GB2312" w:eastAsia="仿宋_GB2312" w:hAnsiTheme="minorEastAsia" w:cs="仿宋" w:hint="eastAsia"/>
          <w:sz w:val="32"/>
          <w:szCs w:val="32"/>
        </w:rPr>
        <w:t>放置两个太空陨石，随机在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白色搬运跑道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上摆放一个太空站。选手需操控机器人完成两个太空陨石任务，家长需完成1个太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lastRenderedPageBreak/>
        <w:t>空站</w:t>
      </w:r>
      <w:r w:rsidR="00014A96" w:rsidRPr="00967A7E">
        <w:rPr>
          <w:rFonts w:ascii="仿宋_GB2312" w:eastAsia="仿宋_GB2312" w:hAnsiTheme="minorEastAsia" w:cs="仿宋" w:hint="eastAsia"/>
          <w:sz w:val="32"/>
          <w:szCs w:val="32"/>
        </w:rPr>
        <w:t>归位</w:t>
      </w:r>
      <w:r w:rsidR="00EE49CC" w:rsidRPr="00967A7E">
        <w:rPr>
          <w:rFonts w:ascii="仿宋_GB2312" w:eastAsia="仿宋_GB2312" w:hAnsiTheme="minorEastAsia" w:cs="仿宋" w:hint="eastAsia"/>
          <w:sz w:val="32"/>
          <w:szCs w:val="32"/>
        </w:rPr>
        <w:t>任务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，每局任务时长共5分钟，比两轮，</w:t>
      </w:r>
      <w:proofErr w:type="gramStart"/>
      <w:r w:rsidRPr="00967A7E">
        <w:rPr>
          <w:rFonts w:ascii="仿宋_GB2312" w:eastAsia="仿宋_GB2312" w:hAnsiTheme="minorEastAsia" w:cs="仿宋" w:hint="eastAsia"/>
          <w:sz w:val="32"/>
          <w:szCs w:val="32"/>
        </w:rPr>
        <w:t>取最高</w:t>
      </w:r>
      <w:proofErr w:type="gramEnd"/>
      <w:r w:rsidRPr="00967A7E">
        <w:rPr>
          <w:rFonts w:ascii="仿宋_GB2312" w:eastAsia="仿宋_GB2312" w:hAnsiTheme="minorEastAsia" w:cs="仿宋" w:hint="eastAsia"/>
          <w:sz w:val="32"/>
          <w:szCs w:val="32"/>
        </w:rPr>
        <w:t>一轮成绩为最终成绩。</w:t>
      </w:r>
    </w:p>
    <w:p w14:paraId="4C88D23D" w14:textId="7F7EFB76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（2）小颗粒组：现场搭建完成机器人，任务部分需完成四个太空陨石+3个太空站</w:t>
      </w:r>
      <w:r w:rsidR="00014A96" w:rsidRPr="00967A7E">
        <w:rPr>
          <w:rFonts w:ascii="仿宋_GB2312" w:eastAsia="仿宋_GB2312" w:hAnsiTheme="minorEastAsia" w:cs="仿宋" w:hint="eastAsia"/>
          <w:sz w:val="32"/>
          <w:szCs w:val="32"/>
        </w:rPr>
        <w:t>任务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。选手需完成4个太空陨石任务，家长需完成3个太空站归位任务，每局任务时长共5分钟，比两轮，</w:t>
      </w:r>
      <w:proofErr w:type="gramStart"/>
      <w:r w:rsidRPr="00967A7E">
        <w:rPr>
          <w:rFonts w:ascii="仿宋_GB2312" w:eastAsia="仿宋_GB2312" w:hAnsiTheme="minorEastAsia" w:cs="仿宋" w:hint="eastAsia"/>
          <w:sz w:val="32"/>
          <w:szCs w:val="32"/>
        </w:rPr>
        <w:t>取最高</w:t>
      </w:r>
      <w:proofErr w:type="gramEnd"/>
      <w:r w:rsidRPr="00967A7E">
        <w:rPr>
          <w:rFonts w:ascii="仿宋_GB2312" w:eastAsia="仿宋_GB2312" w:hAnsiTheme="minorEastAsia" w:cs="仿宋" w:hint="eastAsia"/>
          <w:sz w:val="32"/>
          <w:szCs w:val="32"/>
        </w:rPr>
        <w:t>一轮成绩为最终成绩。</w:t>
      </w:r>
    </w:p>
    <w:p w14:paraId="37F643BB" w14:textId="470A04B9" w:rsidR="002950EB" w:rsidRPr="00967A7E" w:rsidRDefault="001907A9" w:rsidP="001907A9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t>八</w:t>
      </w:r>
      <w:r w:rsidR="00F32A88" w:rsidRPr="00967A7E">
        <w:rPr>
          <w:rFonts w:ascii="仿宋_GB2312" w:eastAsia="仿宋_GB2312" w:hint="eastAsia"/>
          <w:sz w:val="36"/>
          <w:szCs w:val="36"/>
        </w:rPr>
        <w:t>、注意事项</w:t>
      </w:r>
    </w:p>
    <w:p w14:paraId="7D91210A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（1）项目选手根据任务场地图示，自主设计机器人；</w:t>
      </w:r>
    </w:p>
    <w:p w14:paraId="43AD811B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（2）项目选手须赛前把机器人零部件全部拆散，项目开始前由裁判员进行检查；</w:t>
      </w:r>
    </w:p>
    <w:p w14:paraId="723EC80A" w14:textId="77777777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（3）项目选手需准备相应数量的电池，且保证机器人顺利运行，以免影响项目成绩；</w:t>
      </w:r>
    </w:p>
    <w:p w14:paraId="6D8D22AA" w14:textId="3D4015A6" w:rsidR="002950EB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（4）任务阶段过程中出现的意外情况由项目选手自行处理，所用时间</w:t>
      </w:r>
      <w:r w:rsidR="00014A96" w:rsidRPr="00967A7E">
        <w:rPr>
          <w:rFonts w:ascii="仿宋_GB2312" w:eastAsia="仿宋_GB2312" w:hAnsiTheme="minorEastAsia" w:cs="仿宋" w:hint="eastAsia"/>
          <w:sz w:val="32"/>
          <w:szCs w:val="32"/>
        </w:rPr>
        <w:t>计入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项目耗时；</w:t>
      </w:r>
    </w:p>
    <w:p w14:paraId="1A25A37C" w14:textId="246C52F6" w:rsidR="001907A9" w:rsidRPr="00967A7E" w:rsidRDefault="00000000">
      <w:pPr>
        <w:rPr>
          <w:rFonts w:ascii="仿宋_GB2312" w:eastAsia="仿宋_GB2312" w:hAnsiTheme="minorEastAsia" w:cs="仿宋" w:hint="eastAsia"/>
          <w:sz w:val="32"/>
          <w:szCs w:val="32"/>
        </w:rPr>
      </w:pPr>
      <w:r w:rsidRPr="00967A7E">
        <w:rPr>
          <w:rFonts w:ascii="仿宋_GB2312" w:eastAsia="仿宋_GB2312" w:hAnsiTheme="minorEastAsia" w:cs="仿宋" w:hint="eastAsia"/>
          <w:sz w:val="32"/>
          <w:szCs w:val="32"/>
        </w:rPr>
        <w:t>（5）项目选手</w:t>
      </w:r>
      <w:r w:rsidR="00014A96" w:rsidRPr="00967A7E">
        <w:rPr>
          <w:rFonts w:ascii="仿宋_GB2312" w:eastAsia="仿宋_GB2312" w:hAnsiTheme="minorEastAsia" w:cs="仿宋" w:hint="eastAsia"/>
          <w:sz w:val="32"/>
          <w:szCs w:val="32"/>
        </w:rPr>
        <w:t>须听从工作人员的指挥，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不允许在比赛现场来回走动</w:t>
      </w:r>
      <w:r w:rsidR="00014A96" w:rsidRPr="00967A7E">
        <w:rPr>
          <w:rFonts w:ascii="仿宋_GB2312" w:eastAsia="仿宋_GB2312" w:hAnsiTheme="minorEastAsia" w:cs="仿宋" w:hint="eastAsia"/>
          <w:sz w:val="32"/>
          <w:szCs w:val="32"/>
        </w:rPr>
        <w:t>和</w:t>
      </w:r>
      <w:r w:rsidRPr="00967A7E">
        <w:rPr>
          <w:rFonts w:ascii="仿宋_GB2312" w:eastAsia="仿宋_GB2312" w:hAnsiTheme="minorEastAsia" w:cs="仿宋" w:hint="eastAsia"/>
          <w:sz w:val="32"/>
          <w:szCs w:val="32"/>
        </w:rPr>
        <w:t>大声喧哗。</w:t>
      </w:r>
      <w:r w:rsidR="001907A9" w:rsidRPr="00967A7E">
        <w:rPr>
          <w:rFonts w:ascii="仿宋_GB2312" w:eastAsia="仿宋_GB2312" w:hAnsiTheme="minorEastAsia" w:cs="仿宋" w:hint="eastAsia"/>
          <w:sz w:val="32"/>
          <w:szCs w:val="32"/>
        </w:rPr>
        <w:br w:type="page"/>
      </w:r>
    </w:p>
    <w:p w14:paraId="17A91C32" w14:textId="77777777" w:rsidR="001907A9" w:rsidRPr="00967A7E" w:rsidRDefault="001907A9" w:rsidP="00967A7E">
      <w:pPr>
        <w:pStyle w:val="2"/>
        <w:rPr>
          <w:rFonts w:ascii="仿宋_GB2312" w:eastAsia="仿宋_GB2312" w:hint="eastAsia"/>
          <w:sz w:val="36"/>
          <w:szCs w:val="36"/>
        </w:rPr>
      </w:pPr>
      <w:r w:rsidRPr="00967A7E">
        <w:rPr>
          <w:rFonts w:ascii="仿宋_GB2312" w:eastAsia="仿宋_GB2312" w:hint="eastAsia"/>
          <w:sz w:val="36"/>
          <w:szCs w:val="36"/>
        </w:rPr>
        <w:lastRenderedPageBreak/>
        <w:t>附录：计分表</w:t>
      </w:r>
    </w:p>
    <w:p w14:paraId="30FD8BF6" w14:textId="4D5B634A" w:rsidR="002950EB" w:rsidRPr="00967A7E" w:rsidRDefault="001907A9" w:rsidP="001907A9">
      <w:pPr>
        <w:pStyle w:val="a8"/>
        <w:ind w:firstLineChars="0" w:firstLine="0"/>
        <w:jc w:val="center"/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</w:pPr>
      <w:bookmarkStart w:id="2" w:name="_Toc24980"/>
      <w:r w:rsidRPr="00967A7E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记分表</w:t>
      </w:r>
      <w:bookmarkEnd w:id="2"/>
    </w:p>
    <w:p w14:paraId="11E25AED" w14:textId="77777777" w:rsidR="001907A9" w:rsidRPr="00967A7E" w:rsidRDefault="001907A9" w:rsidP="001907A9">
      <w:pPr>
        <w:pStyle w:val="a8"/>
        <w:ind w:firstLineChars="0" w:firstLine="0"/>
        <w:jc w:val="center"/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</w:pPr>
    </w:p>
    <w:tbl>
      <w:tblPr>
        <w:tblStyle w:val="a3"/>
        <w:tblW w:w="7370" w:type="dxa"/>
        <w:tblLayout w:type="fixed"/>
        <w:tblLook w:val="04A0" w:firstRow="1" w:lastRow="0" w:firstColumn="1" w:lastColumn="0" w:noHBand="0" w:noVBand="1"/>
      </w:tblPr>
      <w:tblGrid>
        <w:gridCol w:w="1133"/>
        <w:gridCol w:w="1385"/>
        <w:gridCol w:w="2594"/>
        <w:gridCol w:w="2258"/>
      </w:tblGrid>
      <w:tr w:rsidR="002950EB" w:rsidRPr="00967A7E" w14:paraId="38A644F0" w14:textId="77777777">
        <w:trPr>
          <w:trHeight w:hRule="exact" w:val="510"/>
        </w:trPr>
        <w:tc>
          <w:tcPr>
            <w:tcW w:w="7370" w:type="dxa"/>
            <w:gridSpan w:val="4"/>
            <w:vAlign w:val="center"/>
          </w:tcPr>
          <w:p w14:paraId="09EF33E3" w14:textId="77777777" w:rsidR="002950EB" w:rsidRPr="00967A7E" w:rsidRDefault="00000000">
            <w:pPr>
              <w:jc w:val="center"/>
              <w:rPr>
                <w:rFonts w:ascii="仿宋_GB2312" w:eastAsia="仿宋_GB2312" w:hAnsiTheme="minorEastAsia" w:cs="仿宋" w:hint="eastAsia"/>
                <w:szCs w:val="28"/>
              </w:rPr>
            </w:pPr>
            <w:proofErr w:type="gramStart"/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归位赛</w:t>
            </w:r>
            <w:proofErr w:type="gramEnd"/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个人计分表</w:t>
            </w:r>
          </w:p>
        </w:tc>
      </w:tr>
      <w:tr w:rsidR="002950EB" w:rsidRPr="00967A7E" w14:paraId="4443F5F9" w14:textId="77777777" w:rsidTr="00967A7E">
        <w:trPr>
          <w:trHeight w:hRule="exact" w:val="454"/>
        </w:trPr>
        <w:tc>
          <w:tcPr>
            <w:tcW w:w="2518" w:type="dxa"/>
            <w:gridSpan w:val="2"/>
          </w:tcPr>
          <w:p w14:paraId="5DAF6AE0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姓名：</w:t>
            </w:r>
          </w:p>
        </w:tc>
        <w:tc>
          <w:tcPr>
            <w:tcW w:w="2594" w:type="dxa"/>
          </w:tcPr>
          <w:p w14:paraId="2DA3FC5A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选手组别编号：</w:t>
            </w:r>
          </w:p>
        </w:tc>
        <w:tc>
          <w:tcPr>
            <w:tcW w:w="2258" w:type="dxa"/>
          </w:tcPr>
          <w:p w14:paraId="0714CE88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总得分：</w:t>
            </w:r>
          </w:p>
        </w:tc>
      </w:tr>
      <w:tr w:rsidR="002950EB" w:rsidRPr="00967A7E" w14:paraId="5365C019" w14:textId="77777777" w:rsidTr="00967A7E">
        <w:trPr>
          <w:trHeight w:hRule="exact" w:val="454"/>
        </w:trPr>
        <w:tc>
          <w:tcPr>
            <w:tcW w:w="2518" w:type="dxa"/>
            <w:gridSpan w:val="2"/>
          </w:tcPr>
          <w:p w14:paraId="7E401EA1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搭建得分</w:t>
            </w:r>
          </w:p>
        </w:tc>
        <w:tc>
          <w:tcPr>
            <w:tcW w:w="4852" w:type="dxa"/>
            <w:gridSpan w:val="2"/>
          </w:tcPr>
          <w:p w14:paraId="7CE40A22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3E486945" w14:textId="77777777" w:rsidTr="00967A7E">
        <w:trPr>
          <w:trHeight w:hRule="exact" w:val="454"/>
        </w:trPr>
        <w:tc>
          <w:tcPr>
            <w:tcW w:w="2518" w:type="dxa"/>
            <w:gridSpan w:val="2"/>
          </w:tcPr>
          <w:p w14:paraId="018761C4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编程得分</w:t>
            </w:r>
          </w:p>
        </w:tc>
        <w:tc>
          <w:tcPr>
            <w:tcW w:w="4852" w:type="dxa"/>
            <w:gridSpan w:val="2"/>
          </w:tcPr>
          <w:p w14:paraId="41BE5825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4118B849" w14:textId="77777777" w:rsidTr="00967A7E">
        <w:trPr>
          <w:trHeight w:hRule="exact" w:val="454"/>
        </w:trPr>
        <w:tc>
          <w:tcPr>
            <w:tcW w:w="1133" w:type="dxa"/>
            <w:vMerge w:val="restart"/>
            <w:vAlign w:val="center"/>
          </w:tcPr>
          <w:p w14:paraId="7AFB5B99" w14:textId="77777777" w:rsidR="002950EB" w:rsidRPr="00967A7E" w:rsidRDefault="00000000">
            <w:pPr>
              <w:jc w:val="center"/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太空陨石任务得分</w:t>
            </w:r>
          </w:p>
        </w:tc>
        <w:tc>
          <w:tcPr>
            <w:tcW w:w="1385" w:type="dxa"/>
          </w:tcPr>
          <w:p w14:paraId="17F5ED21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太空陨石1</w:t>
            </w:r>
          </w:p>
        </w:tc>
        <w:tc>
          <w:tcPr>
            <w:tcW w:w="4852" w:type="dxa"/>
            <w:gridSpan w:val="2"/>
          </w:tcPr>
          <w:p w14:paraId="5096B7DF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7584AD67" w14:textId="77777777" w:rsidTr="00967A7E">
        <w:trPr>
          <w:trHeight w:hRule="exact" w:val="454"/>
        </w:trPr>
        <w:tc>
          <w:tcPr>
            <w:tcW w:w="1133" w:type="dxa"/>
            <w:vMerge/>
          </w:tcPr>
          <w:p w14:paraId="6C628CED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  <w:tc>
          <w:tcPr>
            <w:tcW w:w="1385" w:type="dxa"/>
          </w:tcPr>
          <w:p w14:paraId="1BC55A15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太空陨石2</w:t>
            </w:r>
          </w:p>
        </w:tc>
        <w:tc>
          <w:tcPr>
            <w:tcW w:w="4852" w:type="dxa"/>
            <w:gridSpan w:val="2"/>
          </w:tcPr>
          <w:p w14:paraId="7D1DA660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31809D30" w14:textId="77777777" w:rsidTr="00967A7E">
        <w:trPr>
          <w:trHeight w:hRule="exact" w:val="454"/>
        </w:trPr>
        <w:tc>
          <w:tcPr>
            <w:tcW w:w="1133" w:type="dxa"/>
            <w:vMerge/>
          </w:tcPr>
          <w:p w14:paraId="7DFD446C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  <w:tc>
          <w:tcPr>
            <w:tcW w:w="1385" w:type="dxa"/>
          </w:tcPr>
          <w:p w14:paraId="7836D4BF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太空陨石3</w:t>
            </w:r>
          </w:p>
        </w:tc>
        <w:tc>
          <w:tcPr>
            <w:tcW w:w="4852" w:type="dxa"/>
            <w:gridSpan w:val="2"/>
          </w:tcPr>
          <w:p w14:paraId="6A8CAAC8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7E4E3A2E" w14:textId="77777777" w:rsidTr="00967A7E">
        <w:trPr>
          <w:trHeight w:hRule="exact" w:val="454"/>
        </w:trPr>
        <w:tc>
          <w:tcPr>
            <w:tcW w:w="1133" w:type="dxa"/>
            <w:vMerge/>
          </w:tcPr>
          <w:p w14:paraId="2E1B0ECF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  <w:tc>
          <w:tcPr>
            <w:tcW w:w="1385" w:type="dxa"/>
          </w:tcPr>
          <w:p w14:paraId="5F13E2E7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太空陨石4</w:t>
            </w:r>
          </w:p>
        </w:tc>
        <w:tc>
          <w:tcPr>
            <w:tcW w:w="4852" w:type="dxa"/>
            <w:gridSpan w:val="2"/>
          </w:tcPr>
          <w:p w14:paraId="18F4B19B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74FF449F" w14:textId="77777777" w:rsidTr="00967A7E">
        <w:trPr>
          <w:trHeight w:hRule="exact" w:val="454"/>
        </w:trPr>
        <w:tc>
          <w:tcPr>
            <w:tcW w:w="1133" w:type="dxa"/>
            <w:vMerge w:val="restart"/>
            <w:vAlign w:val="center"/>
          </w:tcPr>
          <w:p w14:paraId="1A1B03BB" w14:textId="77777777" w:rsidR="002950EB" w:rsidRPr="00967A7E" w:rsidRDefault="00000000">
            <w:pPr>
              <w:jc w:val="center"/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太空站任务得分</w:t>
            </w:r>
          </w:p>
        </w:tc>
        <w:tc>
          <w:tcPr>
            <w:tcW w:w="1385" w:type="dxa"/>
            <w:vAlign w:val="center"/>
          </w:tcPr>
          <w:p w14:paraId="196ACAB8" w14:textId="77777777" w:rsidR="002950EB" w:rsidRPr="00967A7E" w:rsidRDefault="00000000">
            <w:pPr>
              <w:jc w:val="center"/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A</w:t>
            </w:r>
          </w:p>
        </w:tc>
        <w:tc>
          <w:tcPr>
            <w:tcW w:w="4852" w:type="dxa"/>
            <w:gridSpan w:val="2"/>
          </w:tcPr>
          <w:p w14:paraId="30EFA7A5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58FD86B5" w14:textId="77777777" w:rsidTr="00967A7E">
        <w:trPr>
          <w:trHeight w:hRule="exact" w:val="454"/>
        </w:trPr>
        <w:tc>
          <w:tcPr>
            <w:tcW w:w="1133" w:type="dxa"/>
            <w:vMerge/>
          </w:tcPr>
          <w:p w14:paraId="7FF8863D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7C42C360" w14:textId="77777777" w:rsidR="002950EB" w:rsidRPr="00967A7E" w:rsidRDefault="00000000">
            <w:pPr>
              <w:jc w:val="center"/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B</w:t>
            </w:r>
          </w:p>
        </w:tc>
        <w:tc>
          <w:tcPr>
            <w:tcW w:w="4852" w:type="dxa"/>
            <w:gridSpan w:val="2"/>
          </w:tcPr>
          <w:p w14:paraId="284E2566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26671EB7" w14:textId="77777777" w:rsidTr="00967A7E">
        <w:trPr>
          <w:trHeight w:hRule="exact" w:val="454"/>
        </w:trPr>
        <w:tc>
          <w:tcPr>
            <w:tcW w:w="1133" w:type="dxa"/>
            <w:vMerge/>
          </w:tcPr>
          <w:p w14:paraId="1125A0A1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B8FEFEA" w14:textId="77777777" w:rsidR="002950EB" w:rsidRPr="00967A7E" w:rsidRDefault="00000000">
            <w:pPr>
              <w:jc w:val="center"/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C</w:t>
            </w:r>
          </w:p>
        </w:tc>
        <w:tc>
          <w:tcPr>
            <w:tcW w:w="4852" w:type="dxa"/>
            <w:gridSpan w:val="2"/>
          </w:tcPr>
          <w:p w14:paraId="0BF3E364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  <w:tr w:rsidR="002950EB" w:rsidRPr="00967A7E" w14:paraId="6C1A17B9" w14:textId="77777777" w:rsidTr="00967A7E">
        <w:trPr>
          <w:trHeight w:hRule="exact" w:val="454"/>
        </w:trPr>
        <w:tc>
          <w:tcPr>
            <w:tcW w:w="2518" w:type="dxa"/>
            <w:gridSpan w:val="2"/>
          </w:tcPr>
          <w:p w14:paraId="5D120C79" w14:textId="77777777" w:rsidR="002950EB" w:rsidRPr="00967A7E" w:rsidRDefault="00000000">
            <w:pPr>
              <w:rPr>
                <w:rFonts w:ascii="仿宋_GB2312" w:eastAsia="仿宋_GB2312" w:hAnsiTheme="minorEastAsia" w:cs="仿宋" w:hint="eastAsia"/>
                <w:szCs w:val="28"/>
              </w:rPr>
            </w:pPr>
            <w:r w:rsidRPr="00967A7E">
              <w:rPr>
                <w:rFonts w:ascii="仿宋_GB2312" w:eastAsia="仿宋_GB2312" w:hAnsiTheme="minorEastAsia" w:cs="仿宋" w:hint="eastAsia"/>
                <w:szCs w:val="28"/>
              </w:rPr>
              <w:t>完成比赛时间</w:t>
            </w:r>
          </w:p>
        </w:tc>
        <w:tc>
          <w:tcPr>
            <w:tcW w:w="4852" w:type="dxa"/>
            <w:gridSpan w:val="2"/>
          </w:tcPr>
          <w:p w14:paraId="18756E6D" w14:textId="77777777" w:rsidR="002950EB" w:rsidRPr="00967A7E" w:rsidRDefault="002950EB">
            <w:pPr>
              <w:rPr>
                <w:rFonts w:ascii="仿宋_GB2312" w:eastAsia="仿宋_GB2312" w:hAnsiTheme="minorEastAsia" w:cs="仿宋" w:hint="eastAsia"/>
                <w:szCs w:val="28"/>
              </w:rPr>
            </w:pPr>
          </w:p>
        </w:tc>
      </w:tr>
    </w:tbl>
    <w:p w14:paraId="400D0307" w14:textId="77777777" w:rsidR="002950EB" w:rsidRPr="00DE744A" w:rsidRDefault="002950EB">
      <w:pPr>
        <w:rPr>
          <w:rFonts w:asciiTheme="minorEastAsia" w:eastAsiaTheme="minorEastAsia" w:hAnsiTheme="minorEastAsia" w:cs="仿宋"/>
          <w:szCs w:val="28"/>
        </w:rPr>
      </w:pPr>
    </w:p>
    <w:p w14:paraId="4E39EFE5" w14:textId="77777777" w:rsidR="002950EB" w:rsidRPr="00DE744A" w:rsidRDefault="002950EB">
      <w:pPr>
        <w:tabs>
          <w:tab w:val="left" w:pos="7451"/>
        </w:tabs>
        <w:rPr>
          <w:rFonts w:asciiTheme="minorEastAsia" w:eastAsiaTheme="minorEastAsia" w:hAnsiTheme="minorEastAsia"/>
        </w:rPr>
      </w:pPr>
    </w:p>
    <w:sectPr w:rsidR="002950EB" w:rsidRPr="00DE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0AF1" w14:textId="77777777" w:rsidR="009E7731" w:rsidRDefault="009E7731" w:rsidP="00F32A88">
      <w:r>
        <w:separator/>
      </w:r>
    </w:p>
  </w:endnote>
  <w:endnote w:type="continuationSeparator" w:id="0">
    <w:p w14:paraId="600C6541" w14:textId="77777777" w:rsidR="009E7731" w:rsidRDefault="009E7731" w:rsidP="00F3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F31B" w14:textId="77777777" w:rsidR="009E7731" w:rsidRDefault="009E7731" w:rsidP="00F32A88">
      <w:r>
        <w:separator/>
      </w:r>
    </w:p>
  </w:footnote>
  <w:footnote w:type="continuationSeparator" w:id="0">
    <w:p w14:paraId="1D4E0B65" w14:textId="77777777" w:rsidR="009E7731" w:rsidRDefault="009E7731" w:rsidP="00F3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E7C586"/>
    <w:multiLevelType w:val="singleLevel"/>
    <w:tmpl w:val="EDE7C586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7688B8C"/>
    <w:multiLevelType w:val="singleLevel"/>
    <w:tmpl w:val="57688B8C"/>
    <w:lvl w:ilvl="0">
      <w:start w:val="4"/>
      <w:numFmt w:val="decimal"/>
      <w:suff w:val="nothing"/>
      <w:lvlText w:val="%1."/>
      <w:lvlJc w:val="left"/>
    </w:lvl>
  </w:abstractNum>
  <w:num w:numId="1" w16cid:durableId="120002678">
    <w:abstractNumId w:val="1"/>
  </w:num>
  <w:num w:numId="2" w16cid:durableId="41362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mMWFlMmY0MWQ1MDI3ZDNlYWFlZjQ2NjFiZmFmNzcifQ=="/>
  </w:docVars>
  <w:rsids>
    <w:rsidRoot w:val="002950EB"/>
    <w:rsid w:val="00014A96"/>
    <w:rsid w:val="001907A9"/>
    <w:rsid w:val="002950EB"/>
    <w:rsid w:val="003841FE"/>
    <w:rsid w:val="0057429F"/>
    <w:rsid w:val="00665B38"/>
    <w:rsid w:val="00967A7E"/>
    <w:rsid w:val="009A4B81"/>
    <w:rsid w:val="009E7731"/>
    <w:rsid w:val="00A82707"/>
    <w:rsid w:val="00D840AD"/>
    <w:rsid w:val="00DE744A"/>
    <w:rsid w:val="00EE49CC"/>
    <w:rsid w:val="00EF3F31"/>
    <w:rsid w:val="00F32A88"/>
    <w:rsid w:val="08F51F32"/>
    <w:rsid w:val="113842C3"/>
    <w:rsid w:val="293C67A8"/>
    <w:rsid w:val="2FEA73B1"/>
    <w:rsid w:val="31F0162D"/>
    <w:rsid w:val="3A0243EF"/>
    <w:rsid w:val="3CD31A91"/>
    <w:rsid w:val="42594CED"/>
    <w:rsid w:val="490B6C87"/>
    <w:rsid w:val="4BF02F0D"/>
    <w:rsid w:val="4BF5323A"/>
    <w:rsid w:val="5C211B9B"/>
    <w:rsid w:val="6701330E"/>
    <w:rsid w:val="6C3A749E"/>
    <w:rsid w:val="6F3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72B4A"/>
  <w15:docId w15:val="{D6F33240-43B3-419C-8168-E6B07B1F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仿宋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1907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2A88"/>
    <w:rPr>
      <w:rFonts w:eastAsia="仿宋"/>
      <w:sz w:val="18"/>
      <w:szCs w:val="18"/>
    </w:rPr>
  </w:style>
  <w:style w:type="paragraph" w:styleId="a6">
    <w:name w:val="footer"/>
    <w:basedOn w:val="a"/>
    <w:link w:val="a7"/>
    <w:rsid w:val="00F32A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2A88"/>
    <w:rPr>
      <w:rFonts w:eastAsia="仿宋"/>
      <w:sz w:val="18"/>
      <w:szCs w:val="18"/>
    </w:rPr>
  </w:style>
  <w:style w:type="character" w:customStyle="1" w:styleId="20">
    <w:name w:val="标题 2 字符"/>
    <w:basedOn w:val="a0"/>
    <w:link w:val="2"/>
    <w:rsid w:val="001907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1907A9"/>
    <w:pPr>
      <w:widowControl w:val="0"/>
      <w:ind w:firstLineChars="200" w:firstLine="420"/>
      <w:jc w:val="both"/>
    </w:pPr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963E-41AC-4824-8E44-8D0D5BF5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冯 明兰</cp:lastModifiedBy>
  <cp:revision>7</cp:revision>
  <dcterms:created xsi:type="dcterms:W3CDTF">2014-10-29T12:08:00Z</dcterms:created>
  <dcterms:modified xsi:type="dcterms:W3CDTF">2023-05-10T03:17:00Z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66EBE7F87A96480AB423DABAE7945978</vt:lpwstr>
  </property>
</Properties>
</file>