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D0EF5" w14:textId="6D973A8C" w:rsidR="004A29DC" w:rsidRPr="006D3D87" w:rsidRDefault="00000000" w:rsidP="006D3D87">
      <w:pPr>
        <w:widowControl/>
        <w:jc w:val="center"/>
        <w:rPr>
          <w:rFonts w:ascii="方正小标宋简体" w:eastAsia="方正小标宋简体" w:hint="eastAsia"/>
          <w:bCs/>
          <w:sz w:val="44"/>
          <w:szCs w:val="44"/>
        </w:rPr>
      </w:pPr>
      <w:bookmarkStart w:id="0" w:name="_Hlk96849750"/>
      <w:bookmarkEnd w:id="0"/>
      <w:r w:rsidRPr="006D3D87">
        <w:rPr>
          <w:rFonts w:ascii="方正小标宋简体" w:eastAsia="方正小标宋简体" w:hAnsi="宋体" w:hint="eastAsia"/>
          <w:bCs/>
          <w:sz w:val="44"/>
          <w:szCs w:val="44"/>
        </w:rPr>
        <w:t>2</w:t>
      </w:r>
      <w:r w:rsidRPr="006D3D87">
        <w:rPr>
          <w:rFonts w:ascii="方正小标宋简体" w:eastAsia="方正小标宋简体" w:hAnsi="宋体" w:hint="eastAsia"/>
          <w:bCs/>
          <w:color w:val="000000"/>
          <w:kern w:val="0"/>
          <w:sz w:val="44"/>
          <w:szCs w:val="44"/>
          <w:lang w:bidi="ar"/>
        </w:rPr>
        <w:t>023年湖北省科学技术馆“未来科学节·筑梦航天”主题科普活动-机器人嘉年华活动</w:t>
      </w:r>
      <w:r w:rsidRPr="006D3D87">
        <w:rPr>
          <w:rFonts w:ascii="方正小标宋简体" w:eastAsia="方正小标宋简体" w:hint="eastAsia"/>
          <w:bCs/>
          <w:sz w:val="44"/>
          <w:szCs w:val="44"/>
        </w:rPr>
        <w:t>“太空穿梭”项目</w:t>
      </w:r>
      <w:r w:rsidR="00271B2D" w:rsidRPr="006D3D87">
        <w:rPr>
          <w:rFonts w:ascii="方正小标宋简体" w:eastAsia="方正小标宋简体" w:hint="eastAsia"/>
          <w:bCs/>
          <w:sz w:val="44"/>
          <w:szCs w:val="44"/>
        </w:rPr>
        <w:t>方案</w:t>
      </w:r>
    </w:p>
    <w:p w14:paraId="1BF399C5" w14:textId="77777777" w:rsidR="004A29DC" w:rsidRPr="006D3D87" w:rsidRDefault="00000000" w:rsidP="00C2445F">
      <w:pPr>
        <w:pStyle w:val="3"/>
        <w:jc w:val="left"/>
        <w:rPr>
          <w:rFonts w:ascii="仿宋_GB2312" w:eastAsia="仿宋_GB2312" w:hint="eastAsia"/>
          <w:sz w:val="36"/>
          <w:szCs w:val="36"/>
        </w:rPr>
      </w:pPr>
      <w:r w:rsidRPr="006D3D87">
        <w:rPr>
          <w:rFonts w:ascii="仿宋_GB2312" w:eastAsia="仿宋_GB2312" w:hint="eastAsia"/>
          <w:sz w:val="36"/>
          <w:szCs w:val="36"/>
        </w:rPr>
        <w:t>一、活动范围</w:t>
      </w:r>
    </w:p>
    <w:p w14:paraId="6B5EE4B5" w14:textId="77777777" w:rsidR="004A29DC" w:rsidRPr="006D3D87" w:rsidRDefault="00000000">
      <w:pPr>
        <w:spacing w:line="400" w:lineRule="atLeast"/>
        <w:ind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1.阶段：初阶5-12岁、</w:t>
      </w:r>
      <w:proofErr w:type="gramStart"/>
      <w:r w:rsidRPr="006D3D87">
        <w:rPr>
          <w:rFonts w:ascii="仿宋_GB2312" w:eastAsia="仿宋_GB2312" w:hAnsiTheme="minorEastAsia" w:cs="Times New Roman" w:hint="eastAsia"/>
          <w:sz w:val="32"/>
          <w:szCs w:val="32"/>
        </w:rPr>
        <w:t>中阶</w:t>
      </w:r>
      <w:proofErr w:type="gramEnd"/>
      <w:r w:rsidRPr="006D3D87">
        <w:rPr>
          <w:rFonts w:ascii="仿宋_GB2312" w:eastAsia="仿宋_GB2312" w:hAnsiTheme="minorEastAsia" w:cs="Times New Roman" w:hint="eastAsia"/>
          <w:sz w:val="32"/>
          <w:szCs w:val="32"/>
        </w:rPr>
        <w:t>13-15岁</w:t>
      </w:r>
    </w:p>
    <w:p w14:paraId="3278D68C" w14:textId="77777777" w:rsidR="004A29DC" w:rsidRPr="006D3D87" w:rsidRDefault="00000000">
      <w:pPr>
        <w:spacing w:line="400" w:lineRule="atLeast"/>
        <w:ind w:firstLineChars="200" w:firstLine="640"/>
        <w:jc w:val="left"/>
        <w:rPr>
          <w:rFonts w:ascii="仿宋_GB2312" w:eastAsia="仿宋_GB2312" w:hAnsiTheme="minorEastAsia" w:cs="Times New Roman" w:hint="eastAsia"/>
          <w:color w:val="000000" w:themeColor="text1"/>
          <w:sz w:val="32"/>
          <w:szCs w:val="32"/>
        </w:rPr>
      </w:pPr>
      <w:r w:rsidRPr="006D3D87">
        <w:rPr>
          <w:rFonts w:ascii="仿宋_GB2312" w:eastAsia="仿宋_GB2312" w:hAnsiTheme="minorEastAsia" w:cs="Times New Roman" w:hint="eastAsia"/>
          <w:color w:val="000000" w:themeColor="text1"/>
          <w:sz w:val="32"/>
          <w:szCs w:val="32"/>
        </w:rPr>
        <w:t>2.人数：每队由1名学生组成。</w:t>
      </w:r>
    </w:p>
    <w:p w14:paraId="7CC1EEF4" w14:textId="4F09C076" w:rsidR="004A29DC" w:rsidRPr="006D3D87" w:rsidRDefault="00000000" w:rsidP="00C2445F">
      <w:pPr>
        <w:spacing w:line="400" w:lineRule="atLeast"/>
        <w:ind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3.指导员：每组1名指导教师。</w:t>
      </w:r>
    </w:p>
    <w:p w14:paraId="36F90EA3" w14:textId="77777777" w:rsidR="004A29DC" w:rsidRPr="006D3D87" w:rsidRDefault="00000000">
      <w:pPr>
        <w:spacing w:line="360" w:lineRule="atLeast"/>
        <w:ind w:firstLineChars="200" w:firstLine="640"/>
        <w:jc w:val="center"/>
        <w:rPr>
          <w:rFonts w:ascii="仿宋_GB2312" w:eastAsia="仿宋_GB2312" w:hAnsiTheme="minorEastAsia" w:cs="Times New Roman" w:hint="eastAsia"/>
          <w:sz w:val="32"/>
          <w:szCs w:val="32"/>
        </w:rPr>
      </w:pPr>
      <w:r w:rsidRPr="006D3D87">
        <w:rPr>
          <w:rFonts w:ascii="仿宋_GB2312" w:eastAsia="仿宋_GB2312" w:hAnsiTheme="minorEastAsia" w:hint="eastAsia"/>
          <w:noProof/>
          <w:sz w:val="32"/>
          <w:szCs w:val="32"/>
        </w:rPr>
        <w:drawing>
          <wp:inline distT="0" distB="0" distL="0" distR="0" wp14:anchorId="03303645" wp14:editId="01871B6D">
            <wp:extent cx="3276600" cy="245231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lum bright="36000" contrast="24000"/>
                    </a:blip>
                    <a:srcRect l="30676" t="25226" r="26756" b="7253"/>
                    <a:stretch>
                      <a:fillRect/>
                    </a:stretch>
                  </pic:blipFill>
                  <pic:spPr>
                    <a:xfrm>
                      <a:off x="0" y="0"/>
                      <a:ext cx="3287047" cy="2460132"/>
                    </a:xfrm>
                    <a:prstGeom prst="rect">
                      <a:avLst/>
                    </a:prstGeom>
                  </pic:spPr>
                </pic:pic>
              </a:graphicData>
            </a:graphic>
          </wp:inline>
        </w:drawing>
      </w:r>
    </w:p>
    <w:p w14:paraId="0BB350C5" w14:textId="77777777" w:rsidR="004A29DC" w:rsidRPr="006D3D87" w:rsidRDefault="00000000" w:rsidP="00C2445F">
      <w:pPr>
        <w:pStyle w:val="3"/>
        <w:jc w:val="left"/>
        <w:rPr>
          <w:rFonts w:ascii="仿宋_GB2312" w:eastAsia="仿宋_GB2312" w:hint="eastAsia"/>
          <w:sz w:val="36"/>
          <w:szCs w:val="36"/>
        </w:rPr>
      </w:pPr>
      <w:r w:rsidRPr="006D3D87">
        <w:rPr>
          <w:rFonts w:ascii="仿宋_GB2312" w:eastAsia="仿宋_GB2312" w:hint="eastAsia"/>
          <w:sz w:val="36"/>
          <w:szCs w:val="36"/>
        </w:rPr>
        <w:t>二、活动主题</w:t>
      </w:r>
    </w:p>
    <w:p w14:paraId="792E48F7" w14:textId="2BA6E0D0" w:rsidR="004A29DC" w:rsidRPr="006D3D87" w:rsidRDefault="00000000">
      <w:pPr>
        <w:spacing w:line="400" w:lineRule="atLeast"/>
        <w:ind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在本项目中，将模拟太空航行当中可能会遇到的中各种复杂情况，掌握无人机的飞行技巧，模拟太空中飞船的驾驶技术。随我国在太空飞船技术发展上取得的重大突破</w:t>
      </w:r>
      <w:r w:rsidR="00C2445F" w:rsidRPr="006D3D87">
        <w:rPr>
          <w:rFonts w:ascii="仿宋_GB2312" w:eastAsia="仿宋_GB2312" w:hAnsiTheme="minorEastAsia" w:cs="Times New Roman" w:hint="eastAsia"/>
          <w:sz w:val="32"/>
          <w:szCs w:val="32"/>
        </w:rPr>
        <w:t>，</w:t>
      </w:r>
      <w:r w:rsidRPr="006D3D87">
        <w:rPr>
          <w:rFonts w:ascii="仿宋_GB2312" w:eastAsia="仿宋_GB2312" w:hAnsiTheme="minorEastAsia" w:cs="Times New Roman" w:hint="eastAsia"/>
          <w:sz w:val="32"/>
          <w:szCs w:val="32"/>
        </w:rPr>
        <w:t>太空船作为战略性新兴产业之一，有着广泛的应用前景。</w:t>
      </w:r>
    </w:p>
    <w:p w14:paraId="7FB21CCB" w14:textId="77777777" w:rsidR="004A29DC" w:rsidRPr="006D3D87" w:rsidRDefault="00000000">
      <w:pPr>
        <w:spacing w:line="400" w:lineRule="atLeast"/>
        <w:ind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在应对太空当中的各式复杂情况，通过飞船了解周边环境信息和</w:t>
      </w:r>
      <w:r w:rsidRPr="006D3D87">
        <w:rPr>
          <w:rFonts w:ascii="仿宋_GB2312" w:eastAsia="仿宋_GB2312" w:hAnsiTheme="minorEastAsia" w:cs="Times New Roman" w:hint="eastAsia"/>
          <w:sz w:val="32"/>
          <w:szCs w:val="32"/>
        </w:rPr>
        <w:lastRenderedPageBreak/>
        <w:t>空间分布，快速反应，快速应对，从而达到科学驰援的目的。</w:t>
      </w:r>
    </w:p>
    <w:p w14:paraId="6F079BB1" w14:textId="77777777" w:rsidR="004A29DC" w:rsidRPr="006D3D87" w:rsidRDefault="00000000">
      <w:pPr>
        <w:spacing w:line="400" w:lineRule="atLeast"/>
        <w:ind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太空飞船在充满障碍和机遇的环境当中游刃有余的进行各项任务挑战，谓之为“太空穿梭”。</w:t>
      </w:r>
    </w:p>
    <w:p w14:paraId="11ECD090" w14:textId="77777777" w:rsidR="004A29DC" w:rsidRPr="006D3D87" w:rsidRDefault="00000000" w:rsidP="00C2445F">
      <w:pPr>
        <w:pStyle w:val="3"/>
        <w:jc w:val="left"/>
        <w:rPr>
          <w:rFonts w:ascii="仿宋_GB2312" w:eastAsia="仿宋_GB2312" w:hint="eastAsia"/>
          <w:sz w:val="36"/>
          <w:szCs w:val="36"/>
        </w:rPr>
      </w:pPr>
      <w:r w:rsidRPr="006D3D87">
        <w:rPr>
          <w:rFonts w:ascii="仿宋_GB2312" w:eastAsia="仿宋_GB2312" w:hint="eastAsia"/>
          <w:sz w:val="36"/>
          <w:szCs w:val="36"/>
        </w:rPr>
        <w:t>三、活动场地</w:t>
      </w:r>
    </w:p>
    <w:p w14:paraId="4509D025" w14:textId="77777777" w:rsidR="004A29DC" w:rsidRPr="006D3D87" w:rsidRDefault="00000000">
      <w:pPr>
        <w:spacing w:line="400" w:lineRule="atLeast"/>
        <w:ind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活动场地由场地图纸和场地道具组成。活动场地采用彩色喷绘布，尺寸为4800mm×4000mm，实际活动场地可能存在±2cm 的误差（详见图1-1）。</w:t>
      </w:r>
    </w:p>
    <w:p w14:paraId="2482FF3F" w14:textId="77777777" w:rsidR="004A29DC" w:rsidRPr="006D3D87" w:rsidRDefault="00000000">
      <w:pPr>
        <w:spacing w:line="400" w:lineRule="atLeast"/>
        <w:ind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具体场地介绍如下：</w:t>
      </w:r>
    </w:p>
    <w:p w14:paraId="5086EBA1" w14:textId="77777777" w:rsidR="004A29DC" w:rsidRPr="006D3D87" w:rsidRDefault="00000000">
      <w:pPr>
        <w:spacing w:line="400" w:lineRule="atLeast"/>
        <w:ind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1.</w:t>
      </w:r>
      <w:r w:rsidRPr="006D3D87">
        <w:rPr>
          <w:rFonts w:ascii="仿宋_GB2312" w:eastAsia="仿宋_GB2312" w:hAnsiTheme="minorEastAsia" w:cs="Times New Roman" w:hint="eastAsia"/>
          <w:b/>
          <w:bCs/>
          <w:sz w:val="32"/>
          <w:szCs w:val="32"/>
        </w:rPr>
        <w:t>起飞区/降落区：</w:t>
      </w:r>
      <w:r w:rsidRPr="006D3D87">
        <w:rPr>
          <w:rFonts w:ascii="仿宋_GB2312" w:eastAsia="仿宋_GB2312" w:hAnsiTheme="minorEastAsia" w:cs="Times New Roman" w:hint="eastAsia"/>
          <w:sz w:val="32"/>
          <w:szCs w:val="32"/>
        </w:rPr>
        <w:t>场地内起飞区/降落区，为直径64cm的圆形区域（5A区域）；</w:t>
      </w:r>
    </w:p>
    <w:p w14:paraId="630A4DDD" w14:textId="77777777" w:rsidR="004A29DC" w:rsidRPr="006D3D87" w:rsidRDefault="00000000">
      <w:pPr>
        <w:spacing w:line="400" w:lineRule="atLeast"/>
        <w:ind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2.人员活动区：</w:t>
      </w:r>
      <w:r w:rsidRPr="006D3D87">
        <w:rPr>
          <w:rFonts w:ascii="仿宋_GB2312" w:eastAsia="仿宋_GB2312" w:hAnsiTheme="minorEastAsia" w:cs="Times New Roman" w:hint="eastAsia"/>
          <w:sz w:val="32"/>
          <w:szCs w:val="32"/>
        </w:rPr>
        <w:t>内设2000mm*1200mm的（绿色区域）；</w:t>
      </w:r>
    </w:p>
    <w:p w14:paraId="1D59F0FA" w14:textId="77777777" w:rsidR="004A29DC" w:rsidRPr="006D3D87" w:rsidRDefault="00000000">
      <w:pPr>
        <w:spacing w:line="400" w:lineRule="atLeast"/>
        <w:ind w:firstLineChars="175" w:firstLine="562"/>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3.道具摆放区：</w:t>
      </w:r>
      <w:r w:rsidRPr="006D3D87">
        <w:rPr>
          <w:rFonts w:ascii="仿宋_GB2312" w:eastAsia="仿宋_GB2312" w:hAnsiTheme="minorEastAsia" w:cs="Times New Roman" w:hint="eastAsia"/>
          <w:sz w:val="32"/>
          <w:szCs w:val="32"/>
        </w:rPr>
        <w:t>直径200mm的道具放置环12个（白色圆环）；</w:t>
      </w:r>
    </w:p>
    <w:p w14:paraId="1E7E6A8F" w14:textId="77777777" w:rsidR="004A29DC" w:rsidRPr="006D3D87" w:rsidRDefault="00000000">
      <w:pPr>
        <w:numPr>
          <w:ilvl w:val="0"/>
          <w:numId w:val="1"/>
        </w:numPr>
        <w:spacing w:line="400" w:lineRule="atLeast"/>
        <w:ind w:left="0"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1A、1B、1C、1D区域为竖杆放置区，每个白色圆环中放置一只1.5m高竖杆（详见图1-2），共4只。</w:t>
      </w:r>
    </w:p>
    <w:p w14:paraId="72CAAB37" w14:textId="77777777" w:rsidR="004A29DC" w:rsidRPr="006D3D87" w:rsidRDefault="00000000">
      <w:pPr>
        <w:numPr>
          <w:ilvl w:val="0"/>
          <w:numId w:val="1"/>
        </w:numPr>
        <w:spacing w:line="400" w:lineRule="atLeast"/>
        <w:ind w:left="0"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2A、2B、2C区域为障碍圈放置区，2A、2B、2C每个区域各放置1.5m高竖杆2只、配套连接夹2只及直径60mm</w:t>
      </w:r>
      <w:proofErr w:type="gramStart"/>
      <w:r w:rsidRPr="006D3D87">
        <w:rPr>
          <w:rFonts w:ascii="仿宋_GB2312" w:eastAsia="仿宋_GB2312" w:hAnsiTheme="minorEastAsia" w:cs="Times New Roman" w:hint="eastAsia"/>
          <w:sz w:val="32"/>
          <w:szCs w:val="32"/>
        </w:rPr>
        <w:t>障碍环</w:t>
      </w:r>
      <w:proofErr w:type="gramEnd"/>
      <w:r w:rsidRPr="006D3D87">
        <w:rPr>
          <w:rFonts w:ascii="仿宋_GB2312" w:eastAsia="仿宋_GB2312" w:hAnsiTheme="minorEastAsia" w:cs="Times New Roman" w:hint="eastAsia"/>
          <w:sz w:val="32"/>
          <w:szCs w:val="32"/>
        </w:rPr>
        <w:t>1个。共6只竖杆、6个连接夹、3个障碍环（详见图1-3）；</w:t>
      </w:r>
    </w:p>
    <w:p w14:paraId="641750D1" w14:textId="77777777" w:rsidR="004A29DC" w:rsidRPr="006D3D87" w:rsidRDefault="00000000">
      <w:pPr>
        <w:numPr>
          <w:ilvl w:val="0"/>
          <w:numId w:val="1"/>
        </w:numPr>
        <w:spacing w:line="400" w:lineRule="atLeast"/>
        <w:ind w:left="0"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3A区域为横杆放置区，放置1.5m高竖杆3只、配套横杆连接夹2只；</w:t>
      </w:r>
    </w:p>
    <w:p w14:paraId="6D845B3B" w14:textId="77777777" w:rsidR="004A29DC" w:rsidRPr="006D3D87" w:rsidRDefault="00000000">
      <w:pPr>
        <w:spacing w:line="400" w:lineRule="atLeast"/>
        <w:ind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合计：</w:t>
      </w:r>
      <w:r w:rsidRPr="006D3D87">
        <w:rPr>
          <w:rFonts w:ascii="仿宋_GB2312" w:eastAsia="仿宋_GB2312" w:hAnsiTheme="minorEastAsia" w:cs="Times New Roman" w:hint="eastAsia"/>
          <w:sz w:val="32"/>
          <w:szCs w:val="32"/>
        </w:rPr>
        <w:t>1.5m高竖杆一共13只、直径600mm的圆环3只、圆环连接夹6只、横杆连接夹2只、拍摄道具一个</w:t>
      </w:r>
      <w:r w:rsidRPr="006D3D87">
        <w:rPr>
          <w:rFonts w:ascii="仿宋_GB2312" w:eastAsia="仿宋_GB2312" w:hAnsiTheme="minorEastAsia" w:cs="Times New Roman" w:hint="eastAsia"/>
          <w:color w:val="000000" w:themeColor="text1"/>
          <w:sz w:val="32"/>
          <w:szCs w:val="32"/>
        </w:rPr>
        <w:t>（详见图1-1）</w:t>
      </w:r>
    </w:p>
    <w:p w14:paraId="09ACE990" w14:textId="77777777" w:rsidR="004A29DC" w:rsidRPr="006D3D87" w:rsidRDefault="00000000">
      <w:pPr>
        <w:spacing w:line="360" w:lineRule="atLeast"/>
        <w:ind w:firstLineChars="200" w:firstLine="640"/>
        <w:jc w:val="center"/>
        <w:rPr>
          <w:rFonts w:ascii="仿宋_GB2312" w:eastAsia="仿宋_GB2312" w:hAnsiTheme="minorEastAsia" w:hint="eastAsia"/>
          <w:sz w:val="32"/>
          <w:szCs w:val="32"/>
        </w:rPr>
      </w:pPr>
      <w:r w:rsidRPr="006D3D87">
        <w:rPr>
          <w:rFonts w:ascii="仿宋_GB2312" w:eastAsia="仿宋_GB2312" w:hAnsiTheme="minorEastAsia" w:hint="eastAsia"/>
          <w:noProof/>
          <w:sz w:val="32"/>
          <w:szCs w:val="32"/>
        </w:rPr>
        <w:lastRenderedPageBreak/>
        <w:drawing>
          <wp:inline distT="0" distB="0" distL="0" distR="0" wp14:anchorId="3FB7B98D" wp14:editId="065631B7">
            <wp:extent cx="3333750" cy="426085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rot="16200000">
                      <a:off x="0" y="0"/>
                      <a:ext cx="3333750" cy="4260850"/>
                    </a:xfrm>
                    <a:prstGeom prst="rect">
                      <a:avLst/>
                    </a:prstGeom>
                    <a:noFill/>
                    <a:ln>
                      <a:noFill/>
                    </a:ln>
                  </pic:spPr>
                </pic:pic>
              </a:graphicData>
            </a:graphic>
          </wp:inline>
        </w:drawing>
      </w:r>
    </w:p>
    <w:p w14:paraId="2438DB55" w14:textId="3C0B537F" w:rsidR="004A29DC" w:rsidRPr="006D3D87" w:rsidRDefault="00000000" w:rsidP="00C2445F">
      <w:pPr>
        <w:spacing w:line="360" w:lineRule="atLeast"/>
        <w:ind w:firstLineChars="200" w:firstLine="640"/>
        <w:jc w:val="center"/>
        <w:rPr>
          <w:rFonts w:ascii="仿宋_GB2312" w:eastAsia="仿宋_GB2312" w:hAnsiTheme="minorEastAsia" w:hint="eastAsia"/>
          <w:sz w:val="32"/>
          <w:szCs w:val="32"/>
        </w:rPr>
      </w:pPr>
      <w:r w:rsidRPr="006D3D87">
        <w:rPr>
          <w:rFonts w:ascii="仿宋_GB2312" w:eastAsia="仿宋_GB2312" w:hAnsiTheme="minorEastAsia" w:hint="eastAsia"/>
          <w:sz w:val="32"/>
          <w:szCs w:val="32"/>
        </w:rPr>
        <w:t>图</w:t>
      </w:r>
      <w:r w:rsidRPr="006D3D87">
        <w:rPr>
          <w:rFonts w:ascii="仿宋_GB2312" w:eastAsia="仿宋_GB2312" w:hAnsiTheme="minorEastAsia" w:cs="Times New Roman" w:hint="eastAsia"/>
          <w:sz w:val="32"/>
          <w:szCs w:val="32"/>
        </w:rPr>
        <w:t>1-1</w:t>
      </w:r>
      <w:r w:rsidRPr="006D3D87">
        <w:rPr>
          <w:rFonts w:ascii="仿宋_GB2312" w:eastAsia="仿宋_GB2312" w:hAnsiTheme="minorEastAsia" w:hint="eastAsia"/>
          <w:sz w:val="32"/>
          <w:szCs w:val="32"/>
        </w:rPr>
        <w:t>场地平面示意图</w:t>
      </w:r>
    </w:p>
    <w:p w14:paraId="34432079" w14:textId="77777777" w:rsidR="004A29DC" w:rsidRPr="006D3D87" w:rsidRDefault="00000000">
      <w:pPr>
        <w:spacing w:line="360" w:lineRule="atLeast"/>
        <w:ind w:firstLineChars="200" w:firstLine="640"/>
        <w:jc w:val="center"/>
        <w:rPr>
          <w:rFonts w:ascii="仿宋_GB2312" w:eastAsia="仿宋_GB2312" w:hAnsiTheme="minorEastAsia" w:hint="eastAsia"/>
          <w:sz w:val="32"/>
          <w:szCs w:val="32"/>
        </w:rPr>
      </w:pPr>
      <w:r w:rsidRPr="006D3D87">
        <w:rPr>
          <w:rFonts w:ascii="仿宋_GB2312" w:eastAsia="仿宋_GB2312" w:hAnsiTheme="minorEastAsia" w:hint="eastAsia"/>
          <w:noProof/>
          <w:sz w:val="32"/>
          <w:szCs w:val="32"/>
        </w:rPr>
        <w:drawing>
          <wp:inline distT="0" distB="0" distL="0" distR="0" wp14:anchorId="33BDE4A4" wp14:editId="5C62094B">
            <wp:extent cx="4408714" cy="281947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l="16905" t="33079" r="9169" b="13767"/>
                    <a:stretch>
                      <a:fillRect/>
                    </a:stretch>
                  </pic:blipFill>
                  <pic:spPr>
                    <a:xfrm>
                      <a:off x="0" y="0"/>
                      <a:ext cx="4425787" cy="2830391"/>
                    </a:xfrm>
                    <a:prstGeom prst="rect">
                      <a:avLst/>
                    </a:prstGeom>
                    <a:noFill/>
                    <a:ln>
                      <a:noFill/>
                    </a:ln>
                  </pic:spPr>
                </pic:pic>
              </a:graphicData>
            </a:graphic>
          </wp:inline>
        </w:drawing>
      </w:r>
    </w:p>
    <w:p w14:paraId="0E419E92" w14:textId="77777777" w:rsidR="004A29DC" w:rsidRPr="006D3D87" w:rsidRDefault="00000000">
      <w:pPr>
        <w:spacing w:line="360" w:lineRule="atLeast"/>
        <w:ind w:firstLineChars="200" w:firstLine="640"/>
        <w:jc w:val="center"/>
        <w:rPr>
          <w:rFonts w:ascii="仿宋_GB2312" w:eastAsia="仿宋_GB2312" w:hAnsiTheme="minorEastAsia" w:hint="eastAsia"/>
          <w:sz w:val="32"/>
          <w:szCs w:val="32"/>
        </w:rPr>
      </w:pPr>
      <w:r w:rsidRPr="006D3D87">
        <w:rPr>
          <w:rFonts w:ascii="仿宋_GB2312" w:eastAsia="仿宋_GB2312" w:hAnsiTheme="minorEastAsia" w:hint="eastAsia"/>
          <w:sz w:val="32"/>
          <w:szCs w:val="32"/>
        </w:rPr>
        <w:t>图1-2场地实景</w:t>
      </w:r>
    </w:p>
    <w:p w14:paraId="066D0E00" w14:textId="46F2E8A5" w:rsidR="004A29DC" w:rsidRPr="006D3D87" w:rsidRDefault="00000000">
      <w:pPr>
        <w:spacing w:line="360" w:lineRule="atLeast"/>
        <w:ind w:firstLineChars="600" w:firstLine="1920"/>
        <w:rPr>
          <w:rFonts w:ascii="仿宋_GB2312" w:eastAsia="仿宋_GB2312" w:hAnsiTheme="minorEastAsia" w:hint="eastAsia"/>
          <w:sz w:val="32"/>
          <w:szCs w:val="32"/>
        </w:rPr>
      </w:pPr>
      <w:r w:rsidRPr="006D3D87">
        <w:rPr>
          <w:rFonts w:ascii="仿宋_GB2312" w:eastAsia="仿宋_GB2312" w:hAnsiTheme="minorEastAsia" w:hint="eastAsia"/>
          <w:noProof/>
          <w:sz w:val="32"/>
          <w:szCs w:val="32"/>
        </w:rPr>
        <w:drawing>
          <wp:inline distT="0" distB="0" distL="0" distR="0" wp14:anchorId="7127905F" wp14:editId="15DA7DE2">
            <wp:extent cx="1123315" cy="141859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123810" cy="1419048"/>
                    </a:xfrm>
                    <a:prstGeom prst="rect">
                      <a:avLst/>
                    </a:prstGeom>
                  </pic:spPr>
                </pic:pic>
              </a:graphicData>
            </a:graphic>
          </wp:inline>
        </w:drawing>
      </w:r>
      <w:r w:rsidRPr="006D3D87">
        <w:rPr>
          <w:rFonts w:ascii="仿宋_GB2312" w:eastAsia="仿宋_GB2312" w:hAnsiTheme="minorEastAsia" w:hint="eastAsia"/>
          <w:sz w:val="32"/>
          <w:szCs w:val="32"/>
        </w:rPr>
        <w:t xml:space="preserve">     </w:t>
      </w:r>
      <w:r w:rsidRPr="006D3D87">
        <w:rPr>
          <w:rFonts w:ascii="仿宋_GB2312" w:eastAsia="仿宋_GB2312" w:hAnsiTheme="minorEastAsia" w:hint="eastAsia"/>
          <w:noProof/>
          <w:sz w:val="32"/>
          <w:szCs w:val="32"/>
        </w:rPr>
        <w:drawing>
          <wp:inline distT="0" distB="0" distL="0" distR="0" wp14:anchorId="7A1BF3D5" wp14:editId="566344BC">
            <wp:extent cx="1009879" cy="13411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011901" cy="1343806"/>
                    </a:xfrm>
                    <a:prstGeom prst="rect">
                      <a:avLst/>
                    </a:prstGeom>
                  </pic:spPr>
                </pic:pic>
              </a:graphicData>
            </a:graphic>
          </wp:inline>
        </w:drawing>
      </w:r>
      <w:r w:rsidRPr="006D3D87">
        <w:rPr>
          <w:rFonts w:ascii="仿宋_GB2312" w:eastAsia="仿宋_GB2312" w:hAnsiTheme="minorEastAsia" w:hint="eastAsia"/>
          <w:sz w:val="32"/>
          <w:szCs w:val="32"/>
        </w:rPr>
        <w:t xml:space="preserve">       </w:t>
      </w:r>
      <w:r w:rsidRPr="006D3D87">
        <w:rPr>
          <w:rFonts w:ascii="仿宋_GB2312" w:eastAsia="仿宋_GB2312" w:hAnsiTheme="minorEastAsia" w:hint="eastAsia"/>
          <w:noProof/>
          <w:sz w:val="32"/>
          <w:szCs w:val="32"/>
        </w:rPr>
        <w:drawing>
          <wp:inline distT="0" distB="0" distL="0" distR="0" wp14:anchorId="717654EA" wp14:editId="63A48E3D">
            <wp:extent cx="1189355" cy="10318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1204809" cy="1045469"/>
                    </a:xfrm>
                    <a:prstGeom prst="rect">
                      <a:avLst/>
                    </a:prstGeom>
                  </pic:spPr>
                </pic:pic>
              </a:graphicData>
            </a:graphic>
          </wp:inline>
        </w:drawing>
      </w:r>
    </w:p>
    <w:p w14:paraId="20BECA01" w14:textId="54A59A02" w:rsidR="004A29DC" w:rsidRPr="006D3D87" w:rsidRDefault="00000000">
      <w:pPr>
        <w:spacing w:line="360" w:lineRule="atLeast"/>
        <w:ind w:firstLineChars="200" w:firstLine="640"/>
        <w:rPr>
          <w:rFonts w:ascii="仿宋_GB2312" w:eastAsia="仿宋_GB2312" w:hAnsiTheme="minorEastAsia" w:hint="eastAsia"/>
          <w:sz w:val="32"/>
          <w:szCs w:val="32"/>
        </w:rPr>
      </w:pPr>
      <w:r w:rsidRPr="006D3D87">
        <w:rPr>
          <w:rFonts w:ascii="仿宋_GB2312" w:eastAsia="仿宋_GB2312" w:hAnsiTheme="minorEastAsia" w:hint="eastAsia"/>
          <w:sz w:val="32"/>
          <w:szCs w:val="32"/>
        </w:rPr>
        <w:tab/>
      </w:r>
      <w:r w:rsidRPr="006D3D87">
        <w:rPr>
          <w:rFonts w:ascii="仿宋_GB2312" w:eastAsia="仿宋_GB2312" w:hAnsiTheme="minorEastAsia" w:hint="eastAsia"/>
          <w:sz w:val="32"/>
          <w:szCs w:val="32"/>
        </w:rPr>
        <w:tab/>
      </w:r>
      <w:r w:rsidRPr="006D3D87">
        <w:rPr>
          <w:rFonts w:ascii="仿宋_GB2312" w:eastAsia="仿宋_GB2312" w:hAnsiTheme="minorEastAsia" w:hint="eastAsia"/>
          <w:sz w:val="32"/>
          <w:szCs w:val="32"/>
        </w:rPr>
        <w:tab/>
        <w:t>图1-3竖杆      图1-4</w:t>
      </w:r>
      <w:proofErr w:type="gramStart"/>
      <w:r w:rsidRPr="006D3D87">
        <w:rPr>
          <w:rFonts w:ascii="仿宋_GB2312" w:eastAsia="仿宋_GB2312" w:hAnsiTheme="minorEastAsia" w:hint="eastAsia"/>
          <w:sz w:val="32"/>
          <w:szCs w:val="32"/>
        </w:rPr>
        <w:t>障碍环</w:t>
      </w:r>
      <w:proofErr w:type="gramEnd"/>
      <w:r w:rsidRPr="006D3D87">
        <w:rPr>
          <w:rFonts w:ascii="仿宋_GB2312" w:eastAsia="仿宋_GB2312" w:hAnsiTheme="minorEastAsia" w:hint="eastAsia"/>
          <w:sz w:val="32"/>
          <w:szCs w:val="32"/>
        </w:rPr>
        <w:t xml:space="preserve">       图1-5拍摄魔方</w:t>
      </w:r>
    </w:p>
    <w:p w14:paraId="52583E16" w14:textId="1D0DAD57" w:rsidR="004A29DC" w:rsidRPr="006D3D87" w:rsidRDefault="00000000">
      <w:pPr>
        <w:pStyle w:val="21"/>
        <w:spacing w:line="360" w:lineRule="atLeast"/>
        <w:ind w:left="1260" w:firstLine="640"/>
        <w:jc w:val="left"/>
        <w:rPr>
          <w:rFonts w:ascii="仿宋_GB2312" w:eastAsia="仿宋_GB2312" w:hAnsiTheme="minorEastAsia" w:hint="eastAsia"/>
          <w:sz w:val="32"/>
          <w:szCs w:val="32"/>
        </w:rPr>
      </w:pPr>
      <w:r w:rsidRPr="006D3D87">
        <w:rPr>
          <w:rFonts w:ascii="仿宋_GB2312" w:eastAsia="仿宋_GB2312" w:hAnsiTheme="minorEastAsia" w:hint="eastAsia"/>
          <w:noProof/>
          <w:sz w:val="32"/>
          <w:szCs w:val="32"/>
        </w:rPr>
        <w:lastRenderedPageBreak/>
        <w:drawing>
          <wp:inline distT="0" distB="0" distL="0" distR="0" wp14:anchorId="3AF1B678" wp14:editId="65F1DA2E">
            <wp:extent cx="723265" cy="672465"/>
            <wp:effectExtent l="0" t="0" r="63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723899" cy="672573"/>
                    </a:xfrm>
                    <a:prstGeom prst="rect">
                      <a:avLst/>
                    </a:prstGeom>
                  </pic:spPr>
                </pic:pic>
              </a:graphicData>
            </a:graphic>
          </wp:inline>
        </w:drawing>
      </w:r>
      <w:r w:rsidRPr="006D3D87">
        <w:rPr>
          <w:rFonts w:ascii="仿宋_GB2312" w:eastAsia="仿宋_GB2312" w:hAnsiTheme="minorEastAsia" w:hint="eastAsia"/>
          <w:sz w:val="32"/>
          <w:szCs w:val="32"/>
        </w:rPr>
        <w:t xml:space="preserve">             </w:t>
      </w:r>
      <w:r w:rsidRPr="006D3D87">
        <w:rPr>
          <w:rFonts w:ascii="仿宋_GB2312" w:eastAsia="仿宋_GB2312" w:hAnsiTheme="minorEastAsia" w:hint="eastAsia"/>
          <w:noProof/>
          <w:sz w:val="32"/>
          <w:szCs w:val="32"/>
        </w:rPr>
        <w:drawing>
          <wp:inline distT="0" distB="0" distL="0" distR="0" wp14:anchorId="0A4C0695" wp14:editId="21A53CE0">
            <wp:extent cx="837565" cy="592455"/>
            <wp:effectExtent l="0" t="0" r="635"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6"/>
                    <a:stretch>
                      <a:fillRect/>
                    </a:stretch>
                  </pic:blipFill>
                  <pic:spPr>
                    <a:xfrm>
                      <a:off x="0" y="0"/>
                      <a:ext cx="838199" cy="592486"/>
                    </a:xfrm>
                    <a:prstGeom prst="rect">
                      <a:avLst/>
                    </a:prstGeom>
                  </pic:spPr>
                </pic:pic>
              </a:graphicData>
            </a:graphic>
          </wp:inline>
        </w:drawing>
      </w:r>
      <w:r w:rsidRPr="006D3D87">
        <w:rPr>
          <w:rFonts w:ascii="仿宋_GB2312" w:eastAsia="仿宋_GB2312" w:hAnsiTheme="minorEastAsia" w:hint="eastAsia"/>
          <w:sz w:val="32"/>
          <w:szCs w:val="32"/>
        </w:rPr>
        <w:t xml:space="preserve">           </w:t>
      </w:r>
      <w:r w:rsidRPr="006D3D87">
        <w:rPr>
          <w:rFonts w:ascii="仿宋_GB2312" w:eastAsia="仿宋_GB2312" w:hAnsiTheme="minorEastAsia" w:hint="eastAsia"/>
          <w:noProof/>
          <w:sz w:val="32"/>
          <w:szCs w:val="32"/>
        </w:rPr>
        <w:drawing>
          <wp:inline distT="0" distB="0" distL="0" distR="0" wp14:anchorId="5B1D206F" wp14:editId="077231F9">
            <wp:extent cx="799465" cy="625475"/>
            <wp:effectExtent l="0" t="0" r="635" b="317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7"/>
                    <a:stretch>
                      <a:fillRect/>
                    </a:stretch>
                  </pic:blipFill>
                  <pic:spPr>
                    <a:xfrm>
                      <a:off x="0" y="0"/>
                      <a:ext cx="800099" cy="626082"/>
                    </a:xfrm>
                    <a:prstGeom prst="rect">
                      <a:avLst/>
                    </a:prstGeom>
                  </pic:spPr>
                </pic:pic>
              </a:graphicData>
            </a:graphic>
          </wp:inline>
        </w:drawing>
      </w:r>
    </w:p>
    <w:p w14:paraId="1E52B4E6" w14:textId="2E2E0A37" w:rsidR="004A29DC" w:rsidRPr="006D3D87" w:rsidRDefault="00000000">
      <w:pPr>
        <w:pStyle w:val="21"/>
        <w:spacing w:line="360" w:lineRule="atLeast"/>
        <w:ind w:firstLineChars="150" w:firstLine="480"/>
        <w:jc w:val="left"/>
        <w:rPr>
          <w:rFonts w:ascii="仿宋_GB2312" w:eastAsia="仿宋_GB2312" w:hAnsiTheme="minorEastAsia" w:hint="eastAsia"/>
          <w:sz w:val="32"/>
          <w:szCs w:val="32"/>
        </w:rPr>
      </w:pPr>
      <w:r w:rsidRPr="006D3D87">
        <w:rPr>
          <w:rFonts w:ascii="仿宋_GB2312" w:eastAsia="仿宋_GB2312" w:hAnsiTheme="minorEastAsia" w:hint="eastAsia"/>
          <w:sz w:val="32"/>
          <w:szCs w:val="32"/>
        </w:rPr>
        <w:t xml:space="preserve"> 图1-6圆环连接夹     图1-7横杆连接夹      图1-8支撑砖</w:t>
      </w:r>
    </w:p>
    <w:p w14:paraId="65F2AC66" w14:textId="77777777" w:rsidR="004A29DC" w:rsidRPr="006D3D87" w:rsidRDefault="00000000" w:rsidP="00C2445F">
      <w:pPr>
        <w:pStyle w:val="3"/>
        <w:jc w:val="left"/>
        <w:rPr>
          <w:rFonts w:ascii="仿宋_GB2312" w:eastAsia="仿宋_GB2312" w:hint="eastAsia"/>
          <w:sz w:val="36"/>
          <w:szCs w:val="36"/>
        </w:rPr>
      </w:pPr>
      <w:r w:rsidRPr="006D3D87">
        <w:rPr>
          <w:rFonts w:ascii="仿宋_GB2312" w:eastAsia="仿宋_GB2312" w:hint="eastAsia"/>
          <w:sz w:val="36"/>
          <w:szCs w:val="36"/>
        </w:rPr>
        <w:t>四、活动规则</w:t>
      </w:r>
    </w:p>
    <w:p w14:paraId="29CCC4E2" w14:textId="77777777" w:rsidR="004A29DC" w:rsidRPr="006D3D87" w:rsidRDefault="00000000">
      <w:pPr>
        <w:spacing w:line="360" w:lineRule="atLeast"/>
        <w:ind w:firstLineChars="200" w:firstLine="643"/>
        <w:rPr>
          <w:rFonts w:ascii="仿宋_GB2312" w:eastAsia="仿宋_GB2312" w:hAnsiTheme="minorEastAsia" w:cs="仿宋" w:hint="eastAsia"/>
          <w:b/>
          <w:bCs/>
          <w:sz w:val="32"/>
          <w:szCs w:val="32"/>
        </w:rPr>
      </w:pPr>
      <w:r w:rsidRPr="006D3D87">
        <w:rPr>
          <w:rFonts w:ascii="仿宋_GB2312" w:eastAsia="仿宋_GB2312" w:hAnsiTheme="minorEastAsia" w:cs="仿宋" w:hint="eastAsia"/>
          <w:b/>
          <w:bCs/>
          <w:sz w:val="32"/>
          <w:szCs w:val="32"/>
        </w:rPr>
        <w:t>（一）器材说明</w:t>
      </w:r>
    </w:p>
    <w:p w14:paraId="2FA9E74C"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1.</w:t>
      </w:r>
      <w:r w:rsidRPr="006D3D87">
        <w:rPr>
          <w:rFonts w:ascii="仿宋_GB2312" w:eastAsia="仿宋_GB2312" w:hAnsiTheme="minorEastAsia" w:cs="微软雅黑" w:hint="eastAsia"/>
          <w:color w:val="000000"/>
          <w:sz w:val="32"/>
          <w:szCs w:val="32"/>
        </w:rPr>
        <w:t xml:space="preserve"> </w:t>
      </w:r>
      <w:r w:rsidRPr="006D3D87">
        <w:rPr>
          <w:rFonts w:ascii="仿宋_GB2312" w:eastAsia="仿宋_GB2312" w:hAnsiTheme="minorEastAsia" w:cs="Times New Roman" w:hint="eastAsia"/>
          <w:sz w:val="32"/>
          <w:szCs w:val="32"/>
        </w:rPr>
        <w:t>飞机机型：四</w:t>
      </w:r>
      <w:proofErr w:type="gramStart"/>
      <w:r w:rsidRPr="006D3D87">
        <w:rPr>
          <w:rFonts w:ascii="仿宋_GB2312" w:eastAsia="仿宋_GB2312" w:hAnsiTheme="minorEastAsia" w:cs="Times New Roman" w:hint="eastAsia"/>
          <w:sz w:val="32"/>
          <w:szCs w:val="32"/>
        </w:rPr>
        <w:t>轴教育</w:t>
      </w:r>
      <w:proofErr w:type="gramEnd"/>
      <w:r w:rsidRPr="006D3D87">
        <w:rPr>
          <w:rFonts w:ascii="仿宋_GB2312" w:eastAsia="仿宋_GB2312" w:hAnsiTheme="minorEastAsia" w:cs="Times New Roman" w:hint="eastAsia"/>
          <w:sz w:val="32"/>
          <w:szCs w:val="32"/>
        </w:rPr>
        <w:t>无人机飞机轴距：120mm-170mm 、起飞重量：小于110g（</w:t>
      </w:r>
      <w:proofErr w:type="gramStart"/>
      <w:r w:rsidRPr="006D3D87">
        <w:rPr>
          <w:rFonts w:ascii="仿宋_GB2312" w:eastAsia="仿宋_GB2312" w:hAnsiTheme="minorEastAsia" w:cs="Times New Roman" w:hint="eastAsia"/>
          <w:sz w:val="32"/>
          <w:szCs w:val="32"/>
        </w:rPr>
        <w:t>含保护罩</w:t>
      </w:r>
      <w:proofErr w:type="gramEnd"/>
      <w:r w:rsidRPr="006D3D87">
        <w:rPr>
          <w:rFonts w:ascii="仿宋_GB2312" w:eastAsia="仿宋_GB2312" w:hAnsiTheme="minorEastAsia" w:cs="Times New Roman" w:hint="eastAsia"/>
          <w:sz w:val="32"/>
          <w:szCs w:val="32"/>
        </w:rPr>
        <w:t>与电池）、保护设计：半封闭保护罩，以保证飞行安全。</w:t>
      </w:r>
    </w:p>
    <w:p w14:paraId="241B163E"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2.辅助飞行：仅允许气压计、光流和IMU和摄像头</w:t>
      </w:r>
      <w:proofErr w:type="gramStart"/>
      <w:r w:rsidRPr="006D3D87">
        <w:rPr>
          <w:rFonts w:ascii="仿宋_GB2312" w:eastAsia="仿宋_GB2312" w:hAnsiTheme="minorEastAsia" w:cs="Times New Roman" w:hint="eastAsia"/>
          <w:sz w:val="32"/>
          <w:szCs w:val="32"/>
        </w:rPr>
        <w:t>做为</w:t>
      </w:r>
      <w:proofErr w:type="gramEnd"/>
      <w:r w:rsidRPr="006D3D87">
        <w:rPr>
          <w:rFonts w:ascii="仿宋_GB2312" w:eastAsia="仿宋_GB2312" w:hAnsiTheme="minorEastAsia" w:cs="Times New Roman" w:hint="eastAsia"/>
          <w:sz w:val="32"/>
          <w:szCs w:val="32"/>
        </w:rPr>
        <w:t>辅助传感器。</w:t>
      </w:r>
    </w:p>
    <w:p w14:paraId="3E3114E0"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3.飞行时间：6-13分钟电池类型：锂电池 。</w:t>
      </w:r>
    </w:p>
    <w:p w14:paraId="7BFAB2BB"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4.</w:t>
      </w:r>
      <w:r w:rsidRPr="006D3D87">
        <w:rPr>
          <w:rFonts w:ascii="仿宋_GB2312" w:eastAsia="仿宋_GB2312" w:hAnsiTheme="minorEastAsia" w:cs="微软雅黑" w:hint="eastAsia"/>
          <w:color w:val="000000"/>
          <w:sz w:val="32"/>
          <w:szCs w:val="32"/>
        </w:rPr>
        <w:t xml:space="preserve"> </w:t>
      </w:r>
      <w:r w:rsidRPr="006D3D87">
        <w:rPr>
          <w:rFonts w:ascii="仿宋_GB2312" w:eastAsia="仿宋_GB2312" w:hAnsiTheme="minorEastAsia" w:cs="Times New Roman" w:hint="eastAsia"/>
          <w:sz w:val="32"/>
          <w:szCs w:val="32"/>
        </w:rPr>
        <w:t>遥控器：有独立遥控器、或可连接无人机的手机、平板 。</w:t>
      </w:r>
    </w:p>
    <w:p w14:paraId="5BA7BC93"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5.</w:t>
      </w:r>
      <w:r w:rsidRPr="006D3D87">
        <w:rPr>
          <w:rFonts w:ascii="仿宋_GB2312" w:eastAsia="仿宋_GB2312" w:hAnsiTheme="minorEastAsia" w:cs="微软雅黑" w:hint="eastAsia"/>
          <w:color w:val="000000"/>
          <w:sz w:val="32"/>
          <w:szCs w:val="32"/>
        </w:rPr>
        <w:t xml:space="preserve"> </w:t>
      </w:r>
      <w:r w:rsidRPr="006D3D87">
        <w:rPr>
          <w:rFonts w:ascii="仿宋_GB2312" w:eastAsia="仿宋_GB2312" w:hAnsiTheme="minorEastAsia" w:cs="Times New Roman" w:hint="eastAsia"/>
          <w:sz w:val="32"/>
          <w:szCs w:val="32"/>
        </w:rPr>
        <w:t xml:space="preserve">报到时设置器材检查服务中心，选手可以在此处检查机型是否符合要求。现场由裁判判定选手器材是否符合要求。若器材不符合要求，裁判有权拒绝该器材参加。 </w:t>
      </w:r>
    </w:p>
    <w:p w14:paraId="4CFA2AFE"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6.护目镜：参数选手需佩戴护目镜入场。</w:t>
      </w:r>
    </w:p>
    <w:p w14:paraId="34503913" w14:textId="77777777" w:rsidR="004A29DC" w:rsidRPr="006D3D87" w:rsidRDefault="00000000">
      <w:pPr>
        <w:spacing w:line="400" w:lineRule="atLeast"/>
        <w:ind w:firstLineChars="200" w:firstLine="643"/>
        <w:rPr>
          <w:rFonts w:ascii="仿宋_GB2312" w:eastAsia="仿宋_GB2312" w:hAnsiTheme="minorEastAsia" w:cs="仿宋" w:hint="eastAsia"/>
          <w:b/>
          <w:bCs/>
          <w:sz w:val="32"/>
          <w:szCs w:val="32"/>
        </w:rPr>
      </w:pPr>
      <w:r w:rsidRPr="006D3D87">
        <w:rPr>
          <w:rFonts w:ascii="仿宋_GB2312" w:eastAsia="仿宋_GB2312" w:hAnsiTheme="minorEastAsia" w:cs="仿宋" w:hint="eastAsia"/>
          <w:b/>
          <w:bCs/>
          <w:sz w:val="32"/>
          <w:szCs w:val="32"/>
        </w:rPr>
        <w:t>（二）任务说明</w:t>
      </w:r>
    </w:p>
    <w:p w14:paraId="04AA6FD6"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1.活动为飞行挑战活动，根据飞行</w:t>
      </w:r>
      <w:r w:rsidRPr="006D3D87">
        <w:rPr>
          <w:rFonts w:ascii="仿宋_GB2312" w:eastAsia="仿宋_GB2312" w:hAnsiTheme="minorEastAsia" w:cs="Times New Roman" w:hint="eastAsia"/>
          <w:b/>
          <w:bCs/>
          <w:sz w:val="32"/>
          <w:szCs w:val="32"/>
        </w:rPr>
        <w:t>分数及飞行时间</w:t>
      </w:r>
      <w:r w:rsidRPr="006D3D87">
        <w:rPr>
          <w:rFonts w:ascii="仿宋_GB2312" w:eastAsia="仿宋_GB2312" w:hAnsiTheme="minorEastAsia" w:cs="Times New Roman" w:hint="eastAsia"/>
          <w:sz w:val="32"/>
          <w:szCs w:val="32"/>
        </w:rPr>
        <w:t xml:space="preserve">进行名次评定。 </w:t>
      </w:r>
    </w:p>
    <w:p w14:paraId="199127BB"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2.活动所用无人机，均由选手自带。每名选手原则上可以携带两台飞行用机，一台参与用机，一台备用机，并准备好用电池。</w:t>
      </w:r>
      <w:r w:rsidRPr="006D3D87">
        <w:rPr>
          <w:rFonts w:ascii="仿宋_GB2312" w:eastAsia="仿宋_GB2312" w:hAnsiTheme="minorEastAsia" w:cs="Times New Roman" w:hint="eastAsia"/>
          <w:b/>
          <w:bCs/>
          <w:sz w:val="32"/>
          <w:szCs w:val="32"/>
        </w:rPr>
        <w:t>组委会不提供备用机</w:t>
      </w:r>
      <w:r w:rsidRPr="006D3D87">
        <w:rPr>
          <w:rFonts w:ascii="仿宋_GB2312" w:eastAsia="仿宋_GB2312" w:hAnsiTheme="minorEastAsia" w:cs="Times New Roman" w:hint="eastAsia"/>
          <w:sz w:val="32"/>
          <w:szCs w:val="32"/>
        </w:rPr>
        <w:t xml:space="preserve">。 </w:t>
      </w:r>
    </w:p>
    <w:p w14:paraId="70ADF33E"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2.1活动开始</w:t>
      </w:r>
      <w:proofErr w:type="gramStart"/>
      <w:r w:rsidRPr="006D3D87">
        <w:rPr>
          <w:rFonts w:ascii="仿宋_GB2312" w:eastAsia="仿宋_GB2312" w:hAnsiTheme="minorEastAsia" w:cs="Times New Roman" w:hint="eastAsia"/>
          <w:sz w:val="32"/>
          <w:szCs w:val="32"/>
        </w:rPr>
        <w:t>前选手</w:t>
      </w:r>
      <w:proofErr w:type="gramEnd"/>
      <w:r w:rsidRPr="006D3D87">
        <w:rPr>
          <w:rFonts w:ascii="仿宋_GB2312" w:eastAsia="仿宋_GB2312" w:hAnsiTheme="minorEastAsia" w:cs="Times New Roman" w:hint="eastAsia"/>
          <w:sz w:val="32"/>
          <w:szCs w:val="32"/>
        </w:rPr>
        <w:t>有二分钟的调试时间，调试开始前由裁判</w:t>
      </w:r>
      <w:r w:rsidRPr="006D3D87">
        <w:rPr>
          <w:rFonts w:ascii="仿宋_GB2312" w:eastAsia="仿宋_GB2312" w:hAnsiTheme="minorEastAsia" w:cs="Times New Roman" w:hint="eastAsia"/>
          <w:sz w:val="32"/>
          <w:szCs w:val="32"/>
        </w:rPr>
        <w:lastRenderedPageBreak/>
        <w:t>随机抽取选手队伍代表进行任务抽签，按照队伍顺序进行活动。</w:t>
      </w:r>
    </w:p>
    <w:p w14:paraId="5C598835"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2.2 裁判员确认选手准备好后，将发出“5、4、3、2、1，开 始”的倒计数启动口令。随着倒计时的开始，操作</w:t>
      </w:r>
      <w:proofErr w:type="gramStart"/>
      <w:r w:rsidRPr="006D3D87">
        <w:rPr>
          <w:rFonts w:ascii="仿宋_GB2312" w:eastAsia="仿宋_GB2312" w:hAnsiTheme="minorEastAsia" w:cs="Times New Roman" w:hint="eastAsia"/>
          <w:sz w:val="32"/>
          <w:szCs w:val="32"/>
        </w:rPr>
        <w:t>手听到</w:t>
      </w:r>
      <w:proofErr w:type="gramEnd"/>
      <w:r w:rsidRPr="006D3D87">
        <w:rPr>
          <w:rFonts w:ascii="仿宋_GB2312" w:eastAsia="仿宋_GB2312" w:hAnsiTheme="minorEastAsia" w:cs="Times New Roman" w:hint="eastAsia"/>
          <w:sz w:val="32"/>
          <w:szCs w:val="32"/>
        </w:rPr>
        <w:t xml:space="preserve">开始命令的第一 </w:t>
      </w:r>
      <w:proofErr w:type="gramStart"/>
      <w:r w:rsidRPr="006D3D87">
        <w:rPr>
          <w:rFonts w:ascii="仿宋_GB2312" w:eastAsia="仿宋_GB2312" w:hAnsiTheme="minorEastAsia" w:cs="Times New Roman" w:hint="eastAsia"/>
          <w:sz w:val="32"/>
          <w:szCs w:val="32"/>
        </w:rPr>
        <w:t>个</w:t>
      </w:r>
      <w:proofErr w:type="gramEnd"/>
      <w:r w:rsidRPr="006D3D87">
        <w:rPr>
          <w:rFonts w:ascii="仿宋_GB2312" w:eastAsia="仿宋_GB2312" w:hAnsiTheme="minorEastAsia" w:cs="Times New Roman" w:hint="eastAsia"/>
          <w:sz w:val="32"/>
          <w:szCs w:val="32"/>
        </w:rPr>
        <w:t>字，即可以采用平板、手机或遥控器启动四旋翼无人机。</w:t>
      </w:r>
    </w:p>
    <w:p w14:paraId="71CB4EAA"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2.3 在“开始”命令前启动四旋翼无人机将被视为“误启动”并受 到警告或犯规处罚。</w:t>
      </w:r>
    </w:p>
    <w:p w14:paraId="1F95C1CD"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2.4 四旋翼无人机到达降落区（颜色识别区）降落且桨叶停止转动，停止计时。</w:t>
      </w:r>
    </w:p>
    <w:p w14:paraId="4F389AA2"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3.为方便活动以及组织管理，选手先按顺序至活动场地完成活动，每个学校或单位的选手出场顺序由领队老师自行决定，需要在活动前向当值裁判确认选手出场顺序。每名</w:t>
      </w:r>
      <w:proofErr w:type="gramStart"/>
      <w:r w:rsidRPr="006D3D87">
        <w:rPr>
          <w:rFonts w:ascii="仿宋_GB2312" w:eastAsia="仿宋_GB2312" w:hAnsiTheme="minorEastAsia" w:cs="Times New Roman" w:hint="eastAsia"/>
          <w:sz w:val="32"/>
          <w:szCs w:val="32"/>
        </w:rPr>
        <w:t>参选手</w:t>
      </w:r>
      <w:proofErr w:type="gramEnd"/>
      <w:r w:rsidRPr="006D3D87">
        <w:rPr>
          <w:rFonts w:ascii="仿宋_GB2312" w:eastAsia="仿宋_GB2312" w:hAnsiTheme="minorEastAsia" w:cs="Times New Roman" w:hint="eastAsia"/>
          <w:sz w:val="32"/>
          <w:szCs w:val="32"/>
        </w:rPr>
        <w:t>具有2次飞行机会，取最优成绩作为评定成绩。</w:t>
      </w:r>
      <w:r w:rsidRPr="006D3D87">
        <w:rPr>
          <w:rFonts w:ascii="仿宋_GB2312" w:eastAsia="仿宋_GB2312" w:hAnsiTheme="minorEastAsia" w:cs="Times New Roman" w:hint="eastAsia"/>
          <w:b/>
          <w:bCs/>
          <w:sz w:val="32"/>
          <w:szCs w:val="32"/>
        </w:rPr>
        <w:t>选手应在本队活动时间内完成活动，本队选手向裁判员示意活动结束，签字确认后即活动完成</w:t>
      </w:r>
      <w:r w:rsidRPr="006D3D87">
        <w:rPr>
          <w:rFonts w:ascii="仿宋_GB2312" w:eastAsia="仿宋_GB2312" w:hAnsiTheme="minorEastAsia" w:cs="Times New Roman" w:hint="eastAsia"/>
          <w:sz w:val="32"/>
          <w:szCs w:val="32"/>
        </w:rPr>
        <w:t xml:space="preserve">。 </w:t>
      </w:r>
    </w:p>
    <w:p w14:paraId="4991056E"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4.活动中完成规定动作，获得相应分数。选手</w:t>
      </w:r>
      <w:r w:rsidRPr="006D3D87">
        <w:rPr>
          <w:rFonts w:ascii="仿宋_GB2312" w:eastAsia="仿宋_GB2312" w:hAnsiTheme="minorEastAsia" w:cs="Times New Roman" w:hint="eastAsia"/>
          <w:b/>
          <w:bCs/>
          <w:sz w:val="32"/>
          <w:szCs w:val="32"/>
        </w:rPr>
        <w:t>全程佩戴护目镜</w:t>
      </w:r>
      <w:r w:rsidRPr="006D3D87">
        <w:rPr>
          <w:rFonts w:ascii="仿宋_GB2312" w:eastAsia="仿宋_GB2312" w:hAnsiTheme="minorEastAsia" w:cs="Times New Roman" w:hint="eastAsia"/>
          <w:sz w:val="32"/>
          <w:szCs w:val="32"/>
        </w:rPr>
        <w:t xml:space="preserve">，在场地指定区域进行操作。 </w:t>
      </w:r>
    </w:p>
    <w:p w14:paraId="5B8A18DD"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5.活动组别分为初阶和中阶。</w:t>
      </w:r>
    </w:p>
    <w:p w14:paraId="5BE8B033" w14:textId="77777777" w:rsidR="004A29DC" w:rsidRPr="006D3D87" w:rsidRDefault="00000000">
      <w:pPr>
        <w:spacing w:line="400" w:lineRule="atLeast"/>
        <w:ind w:left="42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5.1初阶每位选手的飞行活动</w:t>
      </w:r>
      <w:r w:rsidRPr="006D3D87">
        <w:rPr>
          <w:rFonts w:ascii="仿宋_GB2312" w:eastAsia="仿宋_GB2312" w:hAnsiTheme="minorEastAsia" w:cs="Times New Roman" w:hint="eastAsia"/>
          <w:b/>
          <w:bCs/>
          <w:sz w:val="32"/>
          <w:szCs w:val="32"/>
        </w:rPr>
        <w:t>用时上限为180秒</w:t>
      </w:r>
      <w:r w:rsidRPr="006D3D87">
        <w:rPr>
          <w:rFonts w:ascii="仿宋_GB2312" w:eastAsia="仿宋_GB2312" w:hAnsiTheme="minorEastAsia" w:cs="Times New Roman" w:hint="eastAsia"/>
          <w:sz w:val="32"/>
          <w:szCs w:val="32"/>
        </w:rPr>
        <w:t>，超出该时间，视为活动结束，只记录规定时间内已完成科目的分数，且个人完成时间按180秒计。每位选手有两次机会，最终成绩取最优次。</w:t>
      </w:r>
    </w:p>
    <w:p w14:paraId="08BC6D2C" w14:textId="77777777" w:rsidR="004A29DC" w:rsidRPr="006D3D87" w:rsidRDefault="00000000">
      <w:pPr>
        <w:spacing w:line="400" w:lineRule="atLeast"/>
        <w:ind w:left="42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5.2</w:t>
      </w:r>
      <w:proofErr w:type="gramStart"/>
      <w:r w:rsidRPr="006D3D87">
        <w:rPr>
          <w:rFonts w:ascii="仿宋_GB2312" w:eastAsia="仿宋_GB2312" w:hAnsiTheme="minorEastAsia" w:cs="Times New Roman" w:hint="eastAsia"/>
          <w:sz w:val="32"/>
          <w:szCs w:val="32"/>
        </w:rPr>
        <w:t>中阶每位</w:t>
      </w:r>
      <w:proofErr w:type="gramEnd"/>
      <w:r w:rsidRPr="006D3D87">
        <w:rPr>
          <w:rFonts w:ascii="仿宋_GB2312" w:eastAsia="仿宋_GB2312" w:hAnsiTheme="minorEastAsia" w:cs="Times New Roman" w:hint="eastAsia"/>
          <w:sz w:val="32"/>
          <w:szCs w:val="32"/>
        </w:rPr>
        <w:t>选手的飞行活动</w:t>
      </w:r>
      <w:r w:rsidRPr="006D3D87">
        <w:rPr>
          <w:rFonts w:ascii="仿宋_GB2312" w:eastAsia="仿宋_GB2312" w:hAnsiTheme="minorEastAsia" w:cs="Times New Roman" w:hint="eastAsia"/>
          <w:b/>
          <w:bCs/>
          <w:sz w:val="32"/>
          <w:szCs w:val="32"/>
        </w:rPr>
        <w:t>用时上限为120秒</w:t>
      </w:r>
      <w:r w:rsidRPr="006D3D87">
        <w:rPr>
          <w:rFonts w:ascii="仿宋_GB2312" w:eastAsia="仿宋_GB2312" w:hAnsiTheme="minorEastAsia" w:cs="Times New Roman" w:hint="eastAsia"/>
          <w:sz w:val="32"/>
          <w:szCs w:val="32"/>
        </w:rPr>
        <w:t>，超出该时间，视为活动结束，只记录规定时间内已完成科目的分数，且个人完成时间按120秒计。每位选手有两次活动机会，最终成绩取最优次。</w:t>
      </w:r>
    </w:p>
    <w:p w14:paraId="3FB4DFE4"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6．选手按照规定科目，规定顺序完成全部活动的，记录个人实际</w:t>
      </w:r>
      <w:r w:rsidRPr="006D3D87">
        <w:rPr>
          <w:rFonts w:ascii="仿宋_GB2312" w:eastAsia="仿宋_GB2312" w:hAnsiTheme="minorEastAsia" w:cs="Times New Roman" w:hint="eastAsia"/>
          <w:sz w:val="32"/>
          <w:szCs w:val="32"/>
        </w:rPr>
        <w:lastRenderedPageBreak/>
        <w:t>完成时间，并计算得分，如出现以下情况（</w:t>
      </w:r>
      <w:r w:rsidRPr="006D3D87">
        <w:rPr>
          <w:rFonts w:ascii="仿宋_GB2312" w:eastAsia="仿宋_GB2312" w:hAnsiTheme="minorEastAsia" w:cs="Times New Roman" w:hint="eastAsia"/>
          <w:b/>
          <w:bCs/>
          <w:sz w:val="32"/>
          <w:szCs w:val="32"/>
        </w:rPr>
        <w:t>活动用时不足上限180秒</w:t>
      </w:r>
      <w:r w:rsidRPr="006D3D87">
        <w:rPr>
          <w:rFonts w:ascii="仿宋_GB2312" w:eastAsia="仿宋_GB2312" w:hAnsiTheme="minorEastAsia" w:cs="Times New Roman" w:hint="eastAsia"/>
          <w:sz w:val="32"/>
          <w:szCs w:val="32"/>
        </w:rPr>
        <w:t xml:space="preserve">），对应的处理和计算方式如下: </w:t>
      </w:r>
    </w:p>
    <w:p w14:paraId="18FDFC6E" w14:textId="77777777" w:rsidR="004A29DC" w:rsidRPr="006D3D87" w:rsidRDefault="00000000">
      <w:pPr>
        <w:spacing w:line="400" w:lineRule="atLeast"/>
        <w:ind w:left="420" w:firstLine="42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6.1无人机未按照规定科目，规定顺序完成全部动作，中途</w:t>
      </w:r>
      <w:proofErr w:type="gramStart"/>
      <w:r w:rsidRPr="006D3D87">
        <w:rPr>
          <w:rFonts w:ascii="仿宋_GB2312" w:eastAsia="仿宋_GB2312" w:hAnsiTheme="minorEastAsia" w:cs="Times New Roman" w:hint="eastAsia"/>
          <w:sz w:val="32"/>
          <w:szCs w:val="32"/>
        </w:rPr>
        <w:t>坠机且</w:t>
      </w:r>
      <w:proofErr w:type="gramEnd"/>
      <w:r w:rsidRPr="006D3D87">
        <w:rPr>
          <w:rFonts w:ascii="仿宋_GB2312" w:eastAsia="仿宋_GB2312" w:hAnsiTheme="minorEastAsia" w:cs="Times New Roman" w:hint="eastAsia"/>
          <w:sz w:val="32"/>
          <w:szCs w:val="32"/>
        </w:rPr>
        <w:t>无法复飞的，只记录已完成科目的分数，同时，个人完成时间初阶按照180 秒计，</w:t>
      </w:r>
      <w:proofErr w:type="gramStart"/>
      <w:r w:rsidRPr="006D3D87">
        <w:rPr>
          <w:rFonts w:ascii="仿宋_GB2312" w:eastAsia="仿宋_GB2312" w:hAnsiTheme="minorEastAsia" w:cs="Times New Roman" w:hint="eastAsia"/>
          <w:sz w:val="32"/>
          <w:szCs w:val="32"/>
        </w:rPr>
        <w:t>中阶按照</w:t>
      </w:r>
      <w:proofErr w:type="gramEnd"/>
      <w:r w:rsidRPr="006D3D87">
        <w:rPr>
          <w:rFonts w:ascii="仿宋_GB2312" w:eastAsia="仿宋_GB2312" w:hAnsiTheme="minorEastAsia" w:cs="Times New Roman" w:hint="eastAsia"/>
          <w:sz w:val="32"/>
          <w:szCs w:val="32"/>
        </w:rPr>
        <w:t xml:space="preserve">120秒计。 </w:t>
      </w:r>
    </w:p>
    <w:p w14:paraId="62C9D031" w14:textId="77777777" w:rsidR="004A29DC" w:rsidRPr="006D3D87" w:rsidRDefault="00000000">
      <w:pPr>
        <w:spacing w:line="400" w:lineRule="atLeast"/>
        <w:ind w:left="8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6.2无人机按照规定科目要求完成但未按照规定顺序完成，个人完成时间按实际时间计，所有完成的项目得分乘以0.6计。</w:t>
      </w:r>
    </w:p>
    <w:p w14:paraId="7344C589" w14:textId="77777777" w:rsidR="004A29DC" w:rsidRPr="006D3D87" w:rsidRDefault="00000000">
      <w:pPr>
        <w:spacing w:line="400" w:lineRule="atLeast"/>
        <w:ind w:left="480" w:firstLine="36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6.3无人机按照规定顺序完成但未按照规定科目要求完成，个人完成时间按实际时间计，对于未按规定科目要求完成的科目，相应的科目以0分计。 </w:t>
      </w:r>
    </w:p>
    <w:p w14:paraId="305AFB87" w14:textId="77777777" w:rsidR="004A29DC" w:rsidRPr="006D3D87" w:rsidRDefault="00000000">
      <w:pPr>
        <w:spacing w:line="400" w:lineRule="atLeast"/>
        <w:ind w:firstLineChars="200" w:firstLine="643"/>
        <w:rPr>
          <w:rFonts w:ascii="仿宋_GB2312" w:eastAsia="仿宋_GB2312" w:hAnsiTheme="minorEastAsia" w:cs="Times New Roman" w:hint="eastAsia"/>
          <w:b/>
          <w:bCs/>
          <w:sz w:val="32"/>
          <w:szCs w:val="32"/>
        </w:rPr>
      </w:pPr>
      <w:r w:rsidRPr="006D3D87">
        <w:rPr>
          <w:rFonts w:ascii="仿宋_GB2312" w:eastAsia="仿宋_GB2312" w:hAnsiTheme="minorEastAsia" w:cs="Times New Roman" w:hint="eastAsia"/>
          <w:b/>
          <w:bCs/>
          <w:sz w:val="32"/>
          <w:szCs w:val="32"/>
        </w:rPr>
        <w:t>7.完成活动的定义标准</w:t>
      </w:r>
      <w:r w:rsidRPr="006D3D87">
        <w:rPr>
          <w:rFonts w:ascii="仿宋_GB2312" w:eastAsia="仿宋_GB2312" w:hAnsiTheme="minorEastAsia" w:cs="Times New Roman" w:hint="eastAsia"/>
          <w:sz w:val="32"/>
          <w:szCs w:val="32"/>
        </w:rPr>
        <w:t>：从起降平台起飞，按照规定动作，规定顺序通过所有障碍项目，并在上限时间内以降落为目的完成降落。</w:t>
      </w:r>
      <w:r w:rsidRPr="006D3D87">
        <w:rPr>
          <w:rFonts w:ascii="仿宋_GB2312" w:eastAsia="仿宋_GB2312" w:hAnsiTheme="minorEastAsia" w:cs="Times New Roman" w:hint="eastAsia"/>
          <w:b/>
          <w:bCs/>
          <w:sz w:val="32"/>
          <w:szCs w:val="32"/>
        </w:rPr>
        <w:t xml:space="preserve"> </w:t>
      </w:r>
      <w:r w:rsidRPr="006D3D87">
        <w:rPr>
          <w:rFonts w:ascii="仿宋_GB2312" w:eastAsia="仿宋_GB2312" w:hAnsiTheme="minorEastAsia" w:cs="Times New Roman" w:hint="eastAsia"/>
          <w:sz w:val="32"/>
          <w:szCs w:val="32"/>
        </w:rPr>
        <w:t xml:space="preserve">如果飞行过程中有违规操作，则根据规则扣分，当扣分分值大于完成科目分值时，最终的计算分值按照最小0分计算，不做负分计算。 </w:t>
      </w:r>
    </w:p>
    <w:p w14:paraId="2D702D1B"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8.每名选手</w:t>
      </w:r>
      <w:r w:rsidRPr="006D3D87">
        <w:rPr>
          <w:rFonts w:ascii="仿宋_GB2312" w:eastAsia="仿宋_GB2312" w:hAnsiTheme="minorEastAsia" w:cs="Times New Roman" w:hint="eastAsia"/>
          <w:b/>
          <w:bCs/>
          <w:sz w:val="32"/>
          <w:szCs w:val="32"/>
        </w:rPr>
        <w:t>单独计算</w:t>
      </w:r>
      <w:r w:rsidRPr="006D3D87">
        <w:rPr>
          <w:rFonts w:ascii="仿宋_GB2312" w:eastAsia="仿宋_GB2312" w:hAnsiTheme="minorEastAsia" w:cs="Times New Roman" w:hint="eastAsia"/>
          <w:sz w:val="32"/>
          <w:szCs w:val="32"/>
        </w:rPr>
        <w:t xml:space="preserve">总分数以及活动用时。 </w:t>
      </w:r>
    </w:p>
    <w:p w14:paraId="437F2E17" w14:textId="77777777" w:rsidR="004A29DC" w:rsidRPr="006D3D87" w:rsidRDefault="00000000">
      <w:pPr>
        <w:spacing w:line="400" w:lineRule="atLeast"/>
        <w:ind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9.每位选手结束活动后，技术裁判会在现场与选手进行飞行活动得分和用时的确认，并要求在成绩统计表上</w:t>
      </w:r>
      <w:r w:rsidRPr="006D3D87">
        <w:rPr>
          <w:rFonts w:ascii="仿宋_GB2312" w:eastAsia="仿宋_GB2312" w:hAnsiTheme="minorEastAsia" w:cs="Times New Roman" w:hint="eastAsia"/>
          <w:b/>
          <w:bCs/>
          <w:sz w:val="32"/>
          <w:szCs w:val="32"/>
        </w:rPr>
        <w:t>确认签字</w:t>
      </w:r>
      <w:r w:rsidRPr="006D3D87">
        <w:rPr>
          <w:rFonts w:ascii="仿宋_GB2312" w:eastAsia="仿宋_GB2312" w:hAnsiTheme="minorEastAsia" w:cs="Times New Roman" w:hint="eastAsia"/>
          <w:sz w:val="32"/>
          <w:szCs w:val="32"/>
        </w:rPr>
        <w:t xml:space="preserve">。 </w:t>
      </w:r>
    </w:p>
    <w:p w14:paraId="0117F490" w14:textId="77777777" w:rsidR="004A29DC" w:rsidRPr="006D3D87" w:rsidRDefault="00000000">
      <w:pPr>
        <w:spacing w:line="400" w:lineRule="atLeast"/>
        <w:ind w:firstLineChars="200" w:firstLine="643"/>
        <w:rPr>
          <w:rFonts w:ascii="仿宋_GB2312" w:eastAsia="仿宋_GB2312" w:hAnsiTheme="minorEastAsia" w:cs="Times New Roman" w:hint="eastAsia"/>
          <w:b/>
          <w:bCs/>
          <w:sz w:val="32"/>
          <w:szCs w:val="32"/>
        </w:rPr>
      </w:pPr>
      <w:r w:rsidRPr="006D3D87">
        <w:rPr>
          <w:rFonts w:ascii="仿宋_GB2312" w:eastAsia="仿宋_GB2312" w:hAnsiTheme="minorEastAsia" w:cs="Times New Roman" w:hint="eastAsia"/>
          <w:b/>
          <w:bCs/>
          <w:sz w:val="32"/>
          <w:szCs w:val="32"/>
        </w:rPr>
        <w:t xml:space="preserve">10.判定活动结束的几种状况： </w:t>
      </w:r>
    </w:p>
    <w:p w14:paraId="0F0DE160"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10.1在规定时间内完成项目，在锁</w:t>
      </w:r>
      <w:proofErr w:type="gramStart"/>
      <w:r w:rsidRPr="006D3D87">
        <w:rPr>
          <w:rFonts w:ascii="仿宋_GB2312" w:eastAsia="仿宋_GB2312" w:hAnsiTheme="minorEastAsia" w:cs="Times New Roman" w:hint="eastAsia"/>
          <w:sz w:val="32"/>
          <w:szCs w:val="32"/>
        </w:rPr>
        <w:t>桨动作</w:t>
      </w:r>
      <w:proofErr w:type="gramEnd"/>
      <w:r w:rsidRPr="006D3D87">
        <w:rPr>
          <w:rFonts w:ascii="仿宋_GB2312" w:eastAsia="仿宋_GB2312" w:hAnsiTheme="minorEastAsia" w:cs="Times New Roman" w:hint="eastAsia"/>
          <w:sz w:val="32"/>
          <w:szCs w:val="32"/>
        </w:rPr>
        <w:t xml:space="preserve">完成后，桨叶停转； </w:t>
      </w:r>
    </w:p>
    <w:p w14:paraId="228BE809"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10.2实际用时超过规定的上限时间； </w:t>
      </w:r>
    </w:p>
    <w:p w14:paraId="6C515D2C" w14:textId="77777777" w:rsidR="004A29DC" w:rsidRPr="006D3D87" w:rsidRDefault="00000000">
      <w:pPr>
        <w:spacing w:line="400" w:lineRule="atLeast"/>
        <w:ind w:left="420" w:firstLine="42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10.3过程中无人机跌落或撞到防护网上，经反复遥控操作，无法复飞继续； </w:t>
      </w:r>
    </w:p>
    <w:p w14:paraId="08705683"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10.4过程中无人机飞到场地的外侧； </w:t>
      </w:r>
    </w:p>
    <w:p w14:paraId="58B3A2A6"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lastRenderedPageBreak/>
        <w:t xml:space="preserve">10.5过程中主动用手接触或触碰无人机； </w:t>
      </w:r>
    </w:p>
    <w:p w14:paraId="7E73A9F2"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10.6在出现3.10.2至3.10.5的情况下，当值裁判员即刻宣布活动结束，活动用时按照上限180秒计算，总分按照实际完成的项目数对应得分及扣分规则进行计算。 </w:t>
      </w:r>
    </w:p>
    <w:p w14:paraId="364B9B7B" w14:textId="77777777" w:rsidR="004A29DC" w:rsidRPr="006D3D87" w:rsidRDefault="00000000">
      <w:pPr>
        <w:spacing w:line="400" w:lineRule="atLeast"/>
        <w:ind w:firstLine="360"/>
        <w:rPr>
          <w:rFonts w:ascii="仿宋_GB2312" w:eastAsia="仿宋_GB2312" w:hAnsiTheme="minorEastAsia" w:cs="Times New Roman" w:hint="eastAsia"/>
          <w:b/>
          <w:bCs/>
          <w:sz w:val="32"/>
          <w:szCs w:val="32"/>
        </w:rPr>
      </w:pPr>
      <w:r w:rsidRPr="006D3D87">
        <w:rPr>
          <w:rFonts w:ascii="仿宋_GB2312" w:eastAsia="仿宋_GB2312" w:hAnsiTheme="minorEastAsia" w:cs="Times New Roman" w:hint="eastAsia"/>
          <w:b/>
          <w:bCs/>
          <w:sz w:val="32"/>
          <w:szCs w:val="32"/>
        </w:rPr>
        <w:t xml:space="preserve">11.成绩评定规则: </w:t>
      </w:r>
    </w:p>
    <w:p w14:paraId="0D988D30"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11.1成绩评定基于飞行活动得分以及用时。 </w:t>
      </w:r>
    </w:p>
    <w:p w14:paraId="306D1333"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11.2以活动得分评定活动的名次与奖项，得分高者为优胜。 </w:t>
      </w:r>
    </w:p>
    <w:p w14:paraId="63865E2C" w14:textId="77777777" w:rsidR="004A29DC" w:rsidRPr="006D3D87" w:rsidRDefault="00000000">
      <w:pPr>
        <w:spacing w:line="400" w:lineRule="atLeast"/>
        <w:ind w:left="360" w:firstLineChars="200" w:firstLine="6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11.3出现得分相同的情况下，以飞行活动用时再进行比较，用时短者为优胜。 </w:t>
      </w:r>
    </w:p>
    <w:p w14:paraId="34D7A53D" w14:textId="77777777" w:rsidR="004A29DC" w:rsidRPr="006D3D87" w:rsidRDefault="00000000">
      <w:pPr>
        <w:spacing w:line="400" w:lineRule="atLeast"/>
        <w:ind w:firstLine="360"/>
        <w:rPr>
          <w:rFonts w:ascii="仿宋_GB2312" w:eastAsia="仿宋_GB2312" w:hAnsiTheme="minorEastAsia" w:cs="Times New Roman" w:hint="eastAsia"/>
          <w:b/>
          <w:bCs/>
          <w:sz w:val="32"/>
          <w:szCs w:val="32"/>
        </w:rPr>
      </w:pPr>
      <w:r w:rsidRPr="006D3D87">
        <w:rPr>
          <w:rFonts w:ascii="仿宋_GB2312" w:eastAsia="仿宋_GB2312" w:hAnsiTheme="minorEastAsia" w:cs="Times New Roman" w:hint="eastAsia"/>
          <w:b/>
          <w:bCs/>
          <w:sz w:val="32"/>
          <w:szCs w:val="32"/>
        </w:rPr>
        <w:t>12.犯规与取消活动资格：</w:t>
      </w:r>
    </w:p>
    <w:p w14:paraId="4FEAD42D" w14:textId="77777777" w:rsidR="004A29DC" w:rsidRPr="006D3D87" w:rsidRDefault="00000000">
      <w:pPr>
        <w:spacing w:line="400" w:lineRule="atLeast"/>
        <w:ind w:left="36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 </w:t>
      </w:r>
      <w:r w:rsidRPr="006D3D87">
        <w:rPr>
          <w:rFonts w:ascii="仿宋_GB2312" w:eastAsia="仿宋_GB2312" w:hAnsiTheme="minorEastAsia" w:cs="Times New Roman" w:hint="eastAsia"/>
          <w:sz w:val="32"/>
          <w:szCs w:val="32"/>
        </w:rPr>
        <w:tab/>
        <w:t>12.1 未在规定及时到达活动场地的，视为该轮弃权。</w:t>
      </w:r>
    </w:p>
    <w:p w14:paraId="7EDA92F8" w14:textId="77777777" w:rsidR="004A29DC" w:rsidRPr="006D3D87" w:rsidRDefault="00000000">
      <w:pPr>
        <w:spacing w:line="400" w:lineRule="atLeast"/>
        <w:ind w:left="780" w:firstLine="6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12.2 活动前准备场地时间超过2分钟，四旋翼无人机仍未起飞的，取消本轮活动资格。</w:t>
      </w:r>
    </w:p>
    <w:p w14:paraId="22451F05" w14:textId="77777777" w:rsidR="004A29DC" w:rsidRPr="006D3D87" w:rsidRDefault="00000000">
      <w:pPr>
        <w:spacing w:line="400" w:lineRule="atLeast"/>
        <w:ind w:left="84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12.3 严禁以任何形式干扰他人正常活动或危害飞行安全，一经发现， 立即取消活动资格。 12.4 选手不听从裁判员的指令将被取消资格。 </w:t>
      </w:r>
    </w:p>
    <w:p w14:paraId="50C3BE16" w14:textId="77777777" w:rsidR="004A29DC" w:rsidRPr="006D3D87" w:rsidRDefault="00000000">
      <w:pPr>
        <w:spacing w:line="400" w:lineRule="atLeast"/>
        <w:ind w:left="720" w:firstLine="12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12.5 选手第一次</w:t>
      </w:r>
      <w:proofErr w:type="gramStart"/>
      <w:r w:rsidRPr="006D3D87">
        <w:rPr>
          <w:rFonts w:ascii="仿宋_GB2312" w:eastAsia="仿宋_GB2312" w:hAnsiTheme="minorEastAsia" w:cs="Times New Roman" w:hint="eastAsia"/>
          <w:sz w:val="32"/>
          <w:szCs w:val="32"/>
        </w:rPr>
        <w:t>误启动</w:t>
      </w:r>
      <w:proofErr w:type="gramEnd"/>
      <w:r w:rsidRPr="006D3D87">
        <w:rPr>
          <w:rFonts w:ascii="仿宋_GB2312" w:eastAsia="仿宋_GB2312" w:hAnsiTheme="minorEastAsia" w:cs="Times New Roman" w:hint="eastAsia"/>
          <w:sz w:val="32"/>
          <w:szCs w:val="32"/>
        </w:rPr>
        <w:t>将受到裁判员警告，第二次</w:t>
      </w:r>
      <w:proofErr w:type="gramStart"/>
      <w:r w:rsidRPr="006D3D87">
        <w:rPr>
          <w:rFonts w:ascii="仿宋_GB2312" w:eastAsia="仿宋_GB2312" w:hAnsiTheme="minorEastAsia" w:cs="Times New Roman" w:hint="eastAsia"/>
          <w:sz w:val="32"/>
          <w:szCs w:val="32"/>
        </w:rPr>
        <w:t>误启动</w:t>
      </w:r>
      <w:proofErr w:type="gramEnd"/>
      <w:r w:rsidRPr="006D3D87">
        <w:rPr>
          <w:rFonts w:ascii="仿宋_GB2312" w:eastAsia="仿宋_GB2312" w:hAnsiTheme="minorEastAsia" w:cs="Times New Roman" w:hint="eastAsia"/>
          <w:sz w:val="32"/>
          <w:szCs w:val="32"/>
        </w:rPr>
        <w:t>将按 本轮活动弃权处理。</w:t>
      </w:r>
    </w:p>
    <w:p w14:paraId="02A41165" w14:textId="75288720" w:rsidR="004A29DC" w:rsidRPr="006D3D87" w:rsidRDefault="00000000" w:rsidP="006D3D87">
      <w:pPr>
        <w:spacing w:line="400" w:lineRule="atLeast"/>
        <w:ind w:left="360"/>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  </w:t>
      </w:r>
      <w:r w:rsidRPr="006D3D87">
        <w:rPr>
          <w:rFonts w:ascii="仿宋_GB2312" w:eastAsia="仿宋_GB2312" w:hAnsiTheme="minorEastAsia" w:cs="Times New Roman" w:hint="eastAsia"/>
          <w:sz w:val="32"/>
          <w:szCs w:val="32"/>
        </w:rPr>
        <w:tab/>
        <w:t>12.6 选手在未经裁判长允许的情况下，在场内擅自与教练员 或家长联系，将被立即取消活动资格。</w:t>
      </w:r>
    </w:p>
    <w:p w14:paraId="6B3BF827" w14:textId="77777777" w:rsidR="004A29DC" w:rsidRPr="006D3D87" w:rsidRDefault="00000000" w:rsidP="00C2445F">
      <w:pPr>
        <w:pStyle w:val="3"/>
        <w:jc w:val="left"/>
        <w:rPr>
          <w:rFonts w:ascii="仿宋_GB2312" w:eastAsia="仿宋_GB2312" w:hint="eastAsia"/>
          <w:sz w:val="36"/>
          <w:szCs w:val="36"/>
        </w:rPr>
      </w:pPr>
      <w:r w:rsidRPr="006D3D87">
        <w:rPr>
          <w:rFonts w:ascii="仿宋_GB2312" w:eastAsia="仿宋_GB2312" w:hint="eastAsia"/>
          <w:sz w:val="36"/>
          <w:szCs w:val="36"/>
        </w:rPr>
        <w:t>五.科目说明</w:t>
      </w:r>
    </w:p>
    <w:p w14:paraId="76ABDBAD" w14:textId="77777777" w:rsidR="004A29DC" w:rsidRPr="006D3D87" w:rsidRDefault="00000000">
      <w:pPr>
        <w:spacing w:line="400" w:lineRule="atLeast"/>
        <w:ind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活动正式开始前，选手可以在裁判员确认下进行不超过30秒的飞</w:t>
      </w:r>
      <w:r w:rsidRPr="006D3D87">
        <w:rPr>
          <w:rFonts w:ascii="仿宋_GB2312" w:eastAsia="仿宋_GB2312" w:hAnsiTheme="minorEastAsia" w:cs="Times New Roman" w:hint="eastAsia"/>
          <w:sz w:val="32"/>
          <w:szCs w:val="32"/>
        </w:rPr>
        <w:lastRenderedPageBreak/>
        <w:t xml:space="preserve">行测试，确保用机处于正常的工作状态，活动分为绕杆飞行、穿越障碍、横杆环绕、航拍目标、返程降落五个科目（科目分布详见图1-1）。 </w:t>
      </w:r>
    </w:p>
    <w:p w14:paraId="3A176F03" w14:textId="77777777" w:rsidR="004A29DC" w:rsidRPr="006D3D87" w:rsidRDefault="00000000">
      <w:pPr>
        <w:spacing w:line="400" w:lineRule="atLeast"/>
        <w:ind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裁判发出“开始”口令，计时开始，选手启动飞机，进入活动环节。 </w:t>
      </w:r>
    </w:p>
    <w:p w14:paraId="300AA6F9" w14:textId="77777777" w:rsidR="004A29DC" w:rsidRPr="006D3D87" w:rsidRDefault="00000000">
      <w:pPr>
        <w:spacing w:line="400" w:lineRule="atLeast"/>
        <w:ind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科目1：</w:t>
      </w:r>
      <w:r w:rsidRPr="006D3D87">
        <w:rPr>
          <w:rFonts w:ascii="仿宋_GB2312" w:eastAsia="仿宋_GB2312" w:hAnsiTheme="minorEastAsia" w:cs="Times New Roman" w:hint="eastAsia"/>
          <w:sz w:val="32"/>
          <w:szCs w:val="32"/>
        </w:rPr>
        <w:t>选手起飞，由起降平台起飞至安全高度，按照 1A-1B-1C-1D 的先后顺序（每根</w:t>
      </w:r>
      <w:proofErr w:type="gramStart"/>
      <w:r w:rsidRPr="006D3D87">
        <w:rPr>
          <w:rFonts w:ascii="仿宋_GB2312" w:eastAsia="仿宋_GB2312" w:hAnsiTheme="minorEastAsia" w:cs="Times New Roman" w:hint="eastAsia"/>
          <w:sz w:val="32"/>
          <w:szCs w:val="32"/>
        </w:rPr>
        <w:t>杆至少</w:t>
      </w:r>
      <w:proofErr w:type="gramEnd"/>
      <w:r w:rsidRPr="006D3D87">
        <w:rPr>
          <w:rFonts w:ascii="仿宋_GB2312" w:eastAsia="仿宋_GB2312" w:hAnsiTheme="minorEastAsia" w:cs="Times New Roman" w:hint="eastAsia"/>
          <w:sz w:val="32"/>
          <w:szCs w:val="32"/>
        </w:rPr>
        <w:t xml:space="preserve">绕行半周，飞行时不得超过竖杆高度3秒），连续绕行竖杆，共四个，之后飞向科目2； </w:t>
      </w:r>
    </w:p>
    <w:p w14:paraId="23B472FA" w14:textId="77777777" w:rsidR="004A29DC" w:rsidRPr="006D3D87" w:rsidRDefault="00000000">
      <w:pPr>
        <w:spacing w:line="400" w:lineRule="atLeast"/>
        <w:ind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科目2：</w:t>
      </w:r>
      <w:r w:rsidRPr="006D3D87">
        <w:rPr>
          <w:rFonts w:ascii="仿宋_GB2312" w:eastAsia="仿宋_GB2312" w:hAnsiTheme="minorEastAsia" w:cs="Times New Roman" w:hint="eastAsia"/>
          <w:sz w:val="32"/>
          <w:szCs w:val="32"/>
        </w:rPr>
        <w:t>按2A-2B-2C的先后顺序，穿越环形圈，共三个，之后飞向科目3</w:t>
      </w:r>
    </w:p>
    <w:p w14:paraId="5CABB676" w14:textId="77777777" w:rsidR="004A29DC" w:rsidRPr="006D3D87" w:rsidRDefault="00000000">
      <w:pPr>
        <w:spacing w:line="400" w:lineRule="atLeast"/>
        <w:ind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科目3：</w:t>
      </w:r>
      <w:r w:rsidRPr="006D3D87">
        <w:rPr>
          <w:rFonts w:ascii="仿宋_GB2312" w:eastAsia="仿宋_GB2312" w:hAnsiTheme="minorEastAsia" w:cs="Times New Roman" w:hint="eastAsia"/>
          <w:sz w:val="32"/>
          <w:szCs w:val="32"/>
        </w:rPr>
        <w:t>无人机从横杆下部穿越，沿顺时针方向(先导流线方向穿越横杆</w:t>
      </w:r>
      <w:proofErr w:type="gramStart"/>
      <w:r w:rsidRPr="006D3D87">
        <w:rPr>
          <w:rFonts w:ascii="仿宋_GB2312" w:eastAsia="仿宋_GB2312" w:hAnsiTheme="minorEastAsia" w:cs="Times New Roman" w:hint="eastAsia"/>
          <w:sz w:val="32"/>
          <w:szCs w:val="32"/>
        </w:rPr>
        <w:t>下方)</w:t>
      </w:r>
      <w:proofErr w:type="gramEnd"/>
      <w:r w:rsidRPr="006D3D87">
        <w:rPr>
          <w:rFonts w:ascii="仿宋_GB2312" w:eastAsia="仿宋_GB2312" w:hAnsiTheme="minorEastAsia" w:cs="Times New Roman" w:hint="eastAsia"/>
          <w:sz w:val="32"/>
          <w:szCs w:val="32"/>
        </w:rPr>
        <w:t xml:space="preserve">环绕横杆一周，最后经横杆下部飞向科目4； </w:t>
      </w:r>
    </w:p>
    <w:p w14:paraId="4283BE4F" w14:textId="77777777" w:rsidR="004A29DC" w:rsidRPr="006D3D87" w:rsidRDefault="00000000">
      <w:pPr>
        <w:spacing w:line="400" w:lineRule="atLeast"/>
        <w:ind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科目4：</w:t>
      </w:r>
      <w:r w:rsidRPr="006D3D87">
        <w:rPr>
          <w:rFonts w:ascii="仿宋_GB2312" w:eastAsia="仿宋_GB2312" w:hAnsiTheme="minorEastAsia" w:cs="Times New Roman" w:hint="eastAsia"/>
          <w:sz w:val="32"/>
          <w:szCs w:val="32"/>
        </w:rPr>
        <w:t>拍摄目标魔方照片三张（结果</w:t>
      </w:r>
      <w:proofErr w:type="gramStart"/>
      <w:r w:rsidRPr="006D3D87">
        <w:rPr>
          <w:rFonts w:ascii="仿宋_GB2312" w:eastAsia="仿宋_GB2312" w:hAnsiTheme="minorEastAsia" w:cs="Times New Roman" w:hint="eastAsia"/>
          <w:sz w:val="32"/>
          <w:szCs w:val="32"/>
        </w:rPr>
        <w:t>需体现</w:t>
      </w:r>
      <w:proofErr w:type="gramEnd"/>
      <w:r w:rsidRPr="006D3D87">
        <w:rPr>
          <w:rFonts w:ascii="仿宋_GB2312" w:eastAsia="仿宋_GB2312" w:hAnsiTheme="minorEastAsia" w:cs="Times New Roman" w:hint="eastAsia"/>
          <w:sz w:val="32"/>
          <w:szCs w:val="32"/>
        </w:rPr>
        <w:t xml:space="preserve">魔方三个不同颜色面），之后飞向科目5； </w:t>
      </w:r>
    </w:p>
    <w:p w14:paraId="6F129501" w14:textId="380B5771" w:rsidR="004A29DC" w:rsidRPr="006D3D87" w:rsidRDefault="00000000" w:rsidP="00C2445F">
      <w:pPr>
        <w:spacing w:line="400" w:lineRule="atLeast"/>
        <w:ind w:firstLine="420"/>
        <w:jc w:val="left"/>
        <w:rPr>
          <w:rFonts w:ascii="仿宋_GB2312" w:eastAsia="仿宋_GB2312" w:hAnsiTheme="minorEastAsia" w:hint="eastAsia"/>
          <w:sz w:val="32"/>
          <w:szCs w:val="32"/>
        </w:rPr>
      </w:pPr>
      <w:r w:rsidRPr="006D3D87">
        <w:rPr>
          <w:rFonts w:ascii="仿宋_GB2312" w:eastAsia="仿宋_GB2312" w:hAnsiTheme="minorEastAsia" w:cs="Times New Roman" w:hint="eastAsia"/>
          <w:b/>
          <w:bCs/>
          <w:sz w:val="32"/>
          <w:szCs w:val="32"/>
        </w:rPr>
        <w:t>科目5：</w:t>
      </w:r>
      <w:r w:rsidRPr="006D3D87">
        <w:rPr>
          <w:rFonts w:ascii="仿宋_GB2312" w:eastAsia="仿宋_GB2312" w:hAnsiTheme="minorEastAsia" w:cs="Times New Roman" w:hint="eastAsia"/>
          <w:sz w:val="32"/>
          <w:szCs w:val="32"/>
        </w:rPr>
        <w:t>回起降平台上空，降落至起降平台中心。</w:t>
      </w:r>
    </w:p>
    <w:p w14:paraId="36EB3CB4" w14:textId="77777777" w:rsidR="004A29DC" w:rsidRPr="006D3D87" w:rsidRDefault="00000000">
      <w:pPr>
        <w:spacing w:line="360" w:lineRule="atLeast"/>
        <w:jc w:val="center"/>
        <w:rPr>
          <w:rFonts w:ascii="仿宋_GB2312" w:eastAsia="仿宋_GB2312" w:hAnsiTheme="minorEastAsia" w:cs="Times New Roman" w:hint="eastAsia"/>
          <w:sz w:val="32"/>
          <w:szCs w:val="32"/>
        </w:rPr>
      </w:pPr>
      <w:r w:rsidRPr="006D3D87">
        <w:rPr>
          <w:rFonts w:ascii="仿宋_GB2312" w:eastAsia="仿宋_GB2312" w:hAnsiTheme="minorEastAsia" w:hint="eastAsia"/>
          <w:noProof/>
          <w:sz w:val="32"/>
          <w:szCs w:val="32"/>
        </w:rPr>
        <w:drawing>
          <wp:inline distT="0" distB="0" distL="0" distR="0" wp14:anchorId="42F3C34C" wp14:editId="0DE18FA9">
            <wp:extent cx="4831080" cy="2754233"/>
            <wp:effectExtent l="0" t="0" r="762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l="13473" t="21404" r="13758" b="4841"/>
                    <a:stretch>
                      <a:fillRect/>
                    </a:stretch>
                  </pic:blipFill>
                  <pic:spPr>
                    <a:xfrm>
                      <a:off x="0" y="0"/>
                      <a:ext cx="4832573" cy="2755084"/>
                    </a:xfrm>
                    <a:prstGeom prst="rect">
                      <a:avLst/>
                    </a:prstGeom>
                    <a:noFill/>
                    <a:ln>
                      <a:noFill/>
                    </a:ln>
                  </pic:spPr>
                </pic:pic>
              </a:graphicData>
            </a:graphic>
          </wp:inline>
        </w:drawing>
      </w:r>
    </w:p>
    <w:p w14:paraId="6CB89050" w14:textId="262651AF" w:rsidR="004A29DC" w:rsidRPr="006D3D87" w:rsidRDefault="00000000" w:rsidP="00C2445F">
      <w:pPr>
        <w:spacing w:line="360" w:lineRule="atLeast"/>
        <w:ind w:firstLineChars="200" w:firstLine="640"/>
        <w:jc w:val="center"/>
        <w:rPr>
          <w:rFonts w:ascii="仿宋_GB2312" w:eastAsia="仿宋_GB2312" w:hAnsiTheme="minorEastAsia" w:hint="eastAsia"/>
          <w:sz w:val="32"/>
          <w:szCs w:val="32"/>
        </w:rPr>
      </w:pPr>
      <w:r w:rsidRPr="006D3D87">
        <w:rPr>
          <w:rFonts w:ascii="仿宋_GB2312" w:eastAsia="仿宋_GB2312" w:hAnsiTheme="minorEastAsia" w:hint="eastAsia"/>
          <w:sz w:val="32"/>
          <w:szCs w:val="32"/>
        </w:rPr>
        <w:t>图2-1飞行轨迹示意图</w:t>
      </w:r>
    </w:p>
    <w:p w14:paraId="7F854FF5" w14:textId="77777777" w:rsidR="004A29DC" w:rsidRPr="006D3D87" w:rsidRDefault="00000000" w:rsidP="00C2445F">
      <w:pPr>
        <w:pStyle w:val="3"/>
        <w:jc w:val="left"/>
        <w:rPr>
          <w:rFonts w:ascii="仿宋_GB2312" w:eastAsia="仿宋_GB2312" w:hint="eastAsia"/>
          <w:sz w:val="36"/>
          <w:szCs w:val="36"/>
        </w:rPr>
      </w:pPr>
      <w:r w:rsidRPr="006D3D87">
        <w:rPr>
          <w:rFonts w:ascii="仿宋_GB2312" w:eastAsia="仿宋_GB2312" w:hint="eastAsia"/>
          <w:sz w:val="36"/>
          <w:szCs w:val="36"/>
        </w:rPr>
        <w:lastRenderedPageBreak/>
        <w:t>六.计分规则</w:t>
      </w:r>
    </w:p>
    <w:p w14:paraId="385976CC" w14:textId="77777777" w:rsidR="004A29DC" w:rsidRPr="006D3D87" w:rsidRDefault="00000000">
      <w:pPr>
        <w:spacing w:line="400" w:lineRule="atLeast"/>
        <w:ind w:left="420"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sz w:val="32"/>
          <w:szCs w:val="32"/>
        </w:rPr>
        <w:t>科目</w:t>
      </w:r>
      <w:proofErr w:type="gramStart"/>
      <w:r w:rsidRPr="006D3D87">
        <w:rPr>
          <w:rFonts w:ascii="仿宋_GB2312" w:eastAsia="仿宋_GB2312" w:hAnsiTheme="minorEastAsia" w:cs="Times New Roman" w:hint="eastAsia"/>
          <w:b/>
          <w:sz w:val="32"/>
          <w:szCs w:val="32"/>
        </w:rPr>
        <w:t>一</w:t>
      </w:r>
      <w:proofErr w:type="gramEnd"/>
      <w:r w:rsidRPr="006D3D87">
        <w:rPr>
          <w:rFonts w:ascii="仿宋_GB2312" w:eastAsia="仿宋_GB2312" w:hAnsiTheme="minorEastAsia" w:cs="Times New Roman" w:hint="eastAsia"/>
          <w:b/>
          <w:sz w:val="32"/>
          <w:szCs w:val="32"/>
        </w:rPr>
        <w:t>“绕杆飞行”：</w:t>
      </w:r>
      <w:r w:rsidRPr="006D3D87">
        <w:rPr>
          <w:rFonts w:ascii="仿宋_GB2312" w:eastAsia="仿宋_GB2312" w:hAnsiTheme="minorEastAsia" w:cs="Times New Roman" w:hint="eastAsia"/>
          <w:sz w:val="32"/>
          <w:szCs w:val="32"/>
        </w:rPr>
        <w:t>绕杆1A、1B、1C、1D四次，一次5分 ，每根</w:t>
      </w:r>
      <w:proofErr w:type="gramStart"/>
      <w:r w:rsidRPr="006D3D87">
        <w:rPr>
          <w:rFonts w:ascii="仿宋_GB2312" w:eastAsia="仿宋_GB2312" w:hAnsiTheme="minorEastAsia" w:cs="Times New Roman" w:hint="eastAsia"/>
          <w:sz w:val="32"/>
          <w:szCs w:val="32"/>
        </w:rPr>
        <w:t>杆至少</w:t>
      </w:r>
      <w:proofErr w:type="gramEnd"/>
      <w:r w:rsidRPr="006D3D87">
        <w:rPr>
          <w:rFonts w:ascii="仿宋_GB2312" w:eastAsia="仿宋_GB2312" w:hAnsiTheme="minorEastAsia" w:cs="Times New Roman" w:hint="eastAsia"/>
          <w:sz w:val="32"/>
          <w:szCs w:val="32"/>
        </w:rPr>
        <w:t xml:space="preserve">绕行半周，记20分： </w:t>
      </w:r>
    </w:p>
    <w:p w14:paraId="5B2F2F46" w14:textId="77777777" w:rsidR="004A29DC" w:rsidRPr="006D3D87" w:rsidRDefault="00000000">
      <w:pPr>
        <w:spacing w:line="400" w:lineRule="atLeast"/>
        <w:ind w:left="420"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sz w:val="32"/>
          <w:szCs w:val="32"/>
        </w:rPr>
        <w:t>科目二“穿越障碍”：</w:t>
      </w:r>
      <w:r w:rsidRPr="006D3D87">
        <w:rPr>
          <w:rFonts w:ascii="仿宋_GB2312" w:eastAsia="仿宋_GB2312" w:hAnsiTheme="minorEastAsia" w:cs="Times New Roman" w:hint="eastAsia"/>
          <w:sz w:val="32"/>
          <w:szCs w:val="32"/>
        </w:rPr>
        <w:t xml:space="preserve">穿越2A、2B、2C三个环，一个环10分，记30分； </w:t>
      </w:r>
    </w:p>
    <w:p w14:paraId="3C356EFD" w14:textId="77777777" w:rsidR="004A29DC" w:rsidRPr="006D3D87" w:rsidRDefault="00000000">
      <w:pPr>
        <w:spacing w:line="400" w:lineRule="atLeast"/>
        <w:ind w:left="420"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sz w:val="32"/>
          <w:szCs w:val="32"/>
        </w:rPr>
        <w:t>科目三“横杆环绕”：</w:t>
      </w:r>
      <w:proofErr w:type="gramStart"/>
      <w:r w:rsidRPr="006D3D87">
        <w:rPr>
          <w:rFonts w:ascii="仿宋_GB2312" w:eastAsia="仿宋_GB2312" w:hAnsiTheme="minorEastAsia" w:cs="Times New Roman" w:hint="eastAsia"/>
          <w:sz w:val="32"/>
          <w:szCs w:val="32"/>
        </w:rPr>
        <w:t>完整绕</w:t>
      </w:r>
      <w:proofErr w:type="gramEnd"/>
      <w:r w:rsidRPr="006D3D87">
        <w:rPr>
          <w:rFonts w:ascii="仿宋_GB2312" w:eastAsia="仿宋_GB2312" w:hAnsiTheme="minorEastAsia" w:cs="Times New Roman" w:hint="eastAsia"/>
          <w:sz w:val="32"/>
          <w:szCs w:val="32"/>
        </w:rPr>
        <w:t>3A横杆一周，计15分；</w:t>
      </w:r>
    </w:p>
    <w:p w14:paraId="68EFC297" w14:textId="77777777" w:rsidR="004A29DC" w:rsidRPr="006D3D87" w:rsidRDefault="00000000">
      <w:pPr>
        <w:spacing w:line="400" w:lineRule="atLeast"/>
        <w:ind w:left="420"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sz w:val="32"/>
          <w:szCs w:val="32"/>
        </w:rPr>
        <w:t>科目四“航拍目标”：</w:t>
      </w:r>
      <w:r w:rsidRPr="006D3D87">
        <w:rPr>
          <w:rFonts w:ascii="仿宋_GB2312" w:eastAsia="仿宋_GB2312" w:hAnsiTheme="minorEastAsia" w:cs="Times New Roman" w:hint="eastAsia"/>
          <w:sz w:val="32"/>
          <w:szCs w:val="32"/>
        </w:rPr>
        <w:t>按照三个不同角度角拍摄照片各一张，一张5分，记15分；</w:t>
      </w:r>
    </w:p>
    <w:p w14:paraId="5108FD29" w14:textId="77777777" w:rsidR="004A29DC" w:rsidRPr="006D3D87" w:rsidRDefault="00000000">
      <w:pPr>
        <w:spacing w:line="400" w:lineRule="atLeast"/>
        <w:ind w:left="420"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sz w:val="32"/>
          <w:szCs w:val="32"/>
        </w:rPr>
        <w:t>科目五“返程降落”：</w:t>
      </w:r>
      <w:r w:rsidRPr="006D3D87">
        <w:rPr>
          <w:rFonts w:ascii="仿宋_GB2312" w:eastAsia="仿宋_GB2312" w:hAnsiTheme="minorEastAsia" w:cs="Times New Roman" w:hint="eastAsia"/>
          <w:sz w:val="32"/>
          <w:szCs w:val="32"/>
        </w:rPr>
        <w:t>科目五的分值计算是以降落为目的，即按照规定科目，规定顺序完成过程中，进入到科目5环节时，计算完成分值，如果在进行到科目5之前，当遇到无人机意外坠落且无法复飞的情况发生，不计算科目5的降落得分） ；</w:t>
      </w:r>
    </w:p>
    <w:p w14:paraId="60E4F3B8" w14:textId="77777777" w:rsidR="004A29DC" w:rsidRPr="006D3D87" w:rsidRDefault="00000000">
      <w:pPr>
        <w:pStyle w:val="af2"/>
        <w:numPr>
          <w:ilvl w:val="0"/>
          <w:numId w:val="2"/>
        </w:numPr>
        <w:spacing w:line="400" w:lineRule="atLeast"/>
        <w:ind w:firstLineChars="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完美着陆</w:t>
      </w:r>
      <w:r w:rsidRPr="006D3D87">
        <w:rPr>
          <w:rFonts w:ascii="仿宋_GB2312" w:eastAsia="仿宋_GB2312" w:hAnsiTheme="minorEastAsia" w:cs="Times New Roman" w:hint="eastAsia"/>
          <w:sz w:val="32"/>
          <w:szCs w:val="32"/>
        </w:rPr>
        <w:t>：无人机的完整保护罩外沿垂直投影落在正中心圈内侧（详见图3-1），记20分；</w:t>
      </w:r>
    </w:p>
    <w:p w14:paraId="4A66D447" w14:textId="77777777" w:rsidR="004A29DC" w:rsidRPr="006D3D87" w:rsidRDefault="00000000">
      <w:pPr>
        <w:pStyle w:val="af2"/>
        <w:numPr>
          <w:ilvl w:val="0"/>
          <w:numId w:val="2"/>
        </w:numPr>
        <w:spacing w:line="400" w:lineRule="atLeast"/>
        <w:ind w:firstLineChars="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优秀着陆</w:t>
      </w:r>
      <w:r w:rsidRPr="006D3D87">
        <w:rPr>
          <w:rFonts w:ascii="仿宋_GB2312" w:eastAsia="仿宋_GB2312" w:hAnsiTheme="minorEastAsia" w:cs="Times New Roman" w:hint="eastAsia"/>
          <w:sz w:val="32"/>
          <w:szCs w:val="32"/>
        </w:rPr>
        <w:t>：无人机的完整保护罩外沿垂直投影有部分落在内圈外侧（详见图3-2），计15分，但中心点垂直投影位于中心圈内；</w:t>
      </w:r>
    </w:p>
    <w:p w14:paraId="65EA79FD" w14:textId="77777777" w:rsidR="004A29DC" w:rsidRPr="006D3D87" w:rsidRDefault="00000000">
      <w:pPr>
        <w:pStyle w:val="af2"/>
        <w:numPr>
          <w:ilvl w:val="0"/>
          <w:numId w:val="2"/>
        </w:numPr>
        <w:spacing w:line="400" w:lineRule="atLeast"/>
        <w:ind w:firstLineChars="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b/>
          <w:bCs/>
          <w:sz w:val="32"/>
          <w:szCs w:val="32"/>
        </w:rPr>
        <w:t>良好着陆</w:t>
      </w:r>
      <w:r w:rsidRPr="006D3D87">
        <w:rPr>
          <w:rFonts w:ascii="仿宋_GB2312" w:eastAsia="仿宋_GB2312" w:hAnsiTheme="minorEastAsia" w:cs="Times New Roman" w:hint="eastAsia"/>
          <w:sz w:val="32"/>
          <w:szCs w:val="32"/>
        </w:rPr>
        <w:t xml:space="preserve">：无人机中心点垂直投影位于中心圈外侧且落在起降平台外沿内侧（详见图3-3），记10分； </w:t>
      </w:r>
    </w:p>
    <w:p w14:paraId="6F56C2B6" w14:textId="77777777" w:rsidR="004A29DC" w:rsidRPr="006D3D87" w:rsidRDefault="00000000">
      <w:pPr>
        <w:spacing w:line="400" w:lineRule="atLeast"/>
        <w:ind w:left="840" w:firstLine="60"/>
        <w:jc w:val="left"/>
        <w:rPr>
          <w:rFonts w:ascii="仿宋_GB2312" w:eastAsia="仿宋_GB2312" w:hAnsiTheme="minorEastAsia" w:cs="Times New Roman" w:hint="eastAsia"/>
          <w:sz w:val="32"/>
          <w:szCs w:val="32"/>
        </w:rPr>
      </w:pPr>
      <w:r w:rsidRPr="006D3D87">
        <w:rPr>
          <w:rFonts w:ascii="仿宋_GB2312" w:eastAsia="仿宋_GB2312" w:hAnsiTheme="minorEastAsia" w:hint="eastAsia"/>
          <w:sz w:val="32"/>
          <w:szCs w:val="32"/>
        </w:rPr>
        <w:t xml:space="preserve">④ </w:t>
      </w:r>
      <w:r w:rsidRPr="006D3D87">
        <w:rPr>
          <w:rFonts w:ascii="仿宋_GB2312" w:eastAsia="仿宋_GB2312" w:hAnsiTheme="minorEastAsia" w:cs="Times New Roman" w:hint="eastAsia"/>
          <w:b/>
          <w:bCs/>
          <w:sz w:val="32"/>
          <w:szCs w:val="32"/>
        </w:rPr>
        <w:t>及格着陆</w:t>
      </w:r>
      <w:r w:rsidRPr="006D3D87">
        <w:rPr>
          <w:rFonts w:ascii="仿宋_GB2312" w:eastAsia="仿宋_GB2312" w:hAnsiTheme="minorEastAsia" w:cs="Times New Roman" w:hint="eastAsia"/>
          <w:sz w:val="32"/>
          <w:szCs w:val="32"/>
        </w:rPr>
        <w:t xml:space="preserve">：无人机中心点垂直投影不在起降中心及外圈内（详见图3-4），但能着陆停桨，记5分； </w:t>
      </w:r>
    </w:p>
    <w:p w14:paraId="6E78BE38" w14:textId="77777777" w:rsidR="004A29DC" w:rsidRPr="006D3D87" w:rsidRDefault="00000000">
      <w:pPr>
        <w:spacing w:line="400" w:lineRule="atLeast"/>
        <w:ind w:left="420"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hint="eastAsia"/>
          <w:sz w:val="32"/>
          <w:szCs w:val="32"/>
        </w:rPr>
        <w:t>⑤</w:t>
      </w:r>
      <w:r w:rsidRPr="006D3D87">
        <w:rPr>
          <w:rFonts w:ascii="仿宋_GB2312" w:eastAsia="仿宋_GB2312" w:hAnsiTheme="minorEastAsia" w:cs="Times New Roman" w:hint="eastAsia"/>
          <w:sz w:val="32"/>
          <w:szCs w:val="32"/>
        </w:rPr>
        <w:t>无人机中心点垂直投影压线以低分记，</w:t>
      </w:r>
      <w:r w:rsidRPr="006D3D87">
        <w:rPr>
          <w:rFonts w:ascii="仿宋_GB2312" w:eastAsia="仿宋_GB2312" w:hAnsiTheme="minorEastAsia" w:cs="Times New Roman" w:hint="eastAsia"/>
          <w:b/>
          <w:bCs/>
          <w:sz w:val="32"/>
          <w:szCs w:val="32"/>
        </w:rPr>
        <w:t>不在着陆点内不得分</w:t>
      </w:r>
      <w:r w:rsidRPr="006D3D87">
        <w:rPr>
          <w:rFonts w:ascii="仿宋_GB2312" w:eastAsia="仿宋_GB2312" w:hAnsiTheme="minorEastAsia" w:cs="Times New Roman" w:hint="eastAsia"/>
          <w:sz w:val="32"/>
          <w:szCs w:val="32"/>
        </w:rPr>
        <w:t xml:space="preserve">。 </w:t>
      </w:r>
    </w:p>
    <w:p w14:paraId="29265F29" w14:textId="77777777" w:rsidR="004A29DC" w:rsidRPr="006D3D87" w:rsidRDefault="00000000">
      <w:pPr>
        <w:spacing w:line="400" w:lineRule="atLeast"/>
        <w:ind w:left="420"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lastRenderedPageBreak/>
        <w:t>着陆成绩的计算以无人机停</w:t>
      </w:r>
      <w:proofErr w:type="gramStart"/>
      <w:r w:rsidRPr="006D3D87">
        <w:rPr>
          <w:rFonts w:ascii="仿宋_GB2312" w:eastAsia="仿宋_GB2312" w:hAnsiTheme="minorEastAsia" w:cs="Times New Roman" w:hint="eastAsia"/>
          <w:sz w:val="32"/>
          <w:szCs w:val="32"/>
        </w:rPr>
        <w:t>桨结束</w:t>
      </w:r>
      <w:proofErr w:type="gramEnd"/>
      <w:r w:rsidRPr="006D3D87">
        <w:rPr>
          <w:rFonts w:ascii="仿宋_GB2312" w:eastAsia="仿宋_GB2312" w:hAnsiTheme="minorEastAsia" w:cs="Times New Roman" w:hint="eastAsia"/>
          <w:sz w:val="32"/>
          <w:szCs w:val="32"/>
        </w:rPr>
        <w:t xml:space="preserve">的位置进行考核评定。 </w:t>
      </w:r>
    </w:p>
    <w:p w14:paraId="401D6244" w14:textId="77777777" w:rsidR="004A29DC" w:rsidRPr="006D3D87" w:rsidRDefault="00000000">
      <w:pPr>
        <w:spacing w:line="400" w:lineRule="atLeast"/>
        <w:ind w:left="420" w:firstLine="42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项目总分为100分，要求全部完成科目并完美着落,且无扣分。 </w:t>
      </w:r>
    </w:p>
    <w:p w14:paraId="424F9149" w14:textId="77777777" w:rsidR="004A29DC" w:rsidRPr="006D3D87" w:rsidRDefault="00000000">
      <w:pPr>
        <w:spacing w:line="400" w:lineRule="atLeast"/>
        <w:ind w:left="420" w:firstLine="420"/>
        <w:jc w:val="left"/>
        <w:rPr>
          <w:rFonts w:ascii="仿宋_GB2312" w:eastAsia="仿宋_GB2312" w:hAnsiTheme="minorEastAsia" w:cs="Times New Roman" w:hint="eastAsia"/>
          <w:b/>
          <w:bCs/>
          <w:sz w:val="32"/>
          <w:szCs w:val="32"/>
        </w:rPr>
      </w:pPr>
      <w:r w:rsidRPr="006D3D87">
        <w:rPr>
          <w:rFonts w:ascii="仿宋_GB2312" w:eastAsia="仿宋_GB2312" w:hAnsiTheme="minorEastAsia" w:cs="Times New Roman" w:hint="eastAsia"/>
          <w:b/>
          <w:bCs/>
          <w:sz w:val="32"/>
          <w:szCs w:val="32"/>
        </w:rPr>
        <w:t xml:space="preserve">6.着陆计分示意： </w:t>
      </w:r>
    </w:p>
    <w:p w14:paraId="01857B69" w14:textId="77777777" w:rsidR="004A29DC" w:rsidRPr="006D3D87" w:rsidRDefault="00000000">
      <w:pPr>
        <w:spacing w:line="400" w:lineRule="atLeast"/>
        <w:ind w:left="780" w:firstLineChars="200" w:firstLine="64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noProof/>
          <w:sz w:val="32"/>
          <w:szCs w:val="32"/>
        </w:rPr>
        <w:drawing>
          <wp:inline distT="0" distB="0" distL="0" distR="0" wp14:anchorId="0FC5C36E" wp14:editId="30E7035E">
            <wp:extent cx="2112010" cy="1800225"/>
            <wp:effectExtent l="0" t="0" r="889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12010" cy="1800225"/>
                    </a:xfrm>
                    <a:prstGeom prst="rect">
                      <a:avLst/>
                    </a:prstGeom>
                    <a:noFill/>
                    <a:ln>
                      <a:noFill/>
                    </a:ln>
                  </pic:spPr>
                </pic:pic>
              </a:graphicData>
            </a:graphic>
          </wp:inline>
        </w:drawing>
      </w:r>
      <w:r w:rsidRPr="006D3D87">
        <w:rPr>
          <w:rFonts w:ascii="仿宋_GB2312" w:eastAsia="仿宋_GB2312" w:hAnsiTheme="minorEastAsia" w:cs="Times New Roman" w:hint="eastAsia"/>
          <w:sz w:val="32"/>
          <w:szCs w:val="32"/>
        </w:rPr>
        <w:t xml:space="preserve">           </w:t>
      </w:r>
      <w:r w:rsidRPr="006D3D87">
        <w:rPr>
          <w:rFonts w:ascii="仿宋_GB2312" w:eastAsia="仿宋_GB2312" w:hAnsiTheme="minorEastAsia" w:cs="Times New Roman" w:hint="eastAsia"/>
          <w:noProof/>
          <w:sz w:val="32"/>
          <w:szCs w:val="32"/>
        </w:rPr>
        <w:drawing>
          <wp:inline distT="0" distB="0" distL="0" distR="0" wp14:anchorId="2978EDAA" wp14:editId="551EB94E">
            <wp:extent cx="1940071" cy="166116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41314" cy="1662224"/>
                    </a:xfrm>
                    <a:prstGeom prst="rect">
                      <a:avLst/>
                    </a:prstGeom>
                    <a:noFill/>
                    <a:ln>
                      <a:noFill/>
                    </a:ln>
                  </pic:spPr>
                </pic:pic>
              </a:graphicData>
            </a:graphic>
          </wp:inline>
        </w:drawing>
      </w:r>
      <w:r w:rsidRPr="006D3D87">
        <w:rPr>
          <w:rFonts w:ascii="仿宋_GB2312" w:eastAsia="仿宋_GB2312" w:hAnsiTheme="minorEastAsia" w:cs="Times New Roman" w:hint="eastAsia"/>
          <w:sz w:val="32"/>
          <w:szCs w:val="32"/>
        </w:rPr>
        <w:t xml:space="preserve"> </w:t>
      </w:r>
    </w:p>
    <w:p w14:paraId="78DC0F1B" w14:textId="5F85E894" w:rsidR="004A29DC" w:rsidRPr="006D3D87" w:rsidRDefault="00000000" w:rsidP="006D3D87">
      <w:pPr>
        <w:spacing w:line="400" w:lineRule="atLeast"/>
        <w:ind w:left="1260"/>
        <w:jc w:val="left"/>
        <w:rPr>
          <w:rFonts w:ascii="仿宋_GB2312" w:eastAsia="仿宋_GB2312" w:hAnsiTheme="minorEastAsia" w:cs="Times New Roman" w:hint="eastAsia"/>
          <w:sz w:val="32"/>
          <w:szCs w:val="32"/>
        </w:rPr>
      </w:pPr>
      <w:r w:rsidRPr="006D3D87">
        <w:rPr>
          <w:rFonts w:ascii="仿宋_GB2312" w:eastAsia="仿宋_GB2312" w:hAnsiTheme="minorEastAsia" w:hint="eastAsia"/>
          <w:sz w:val="32"/>
          <w:szCs w:val="32"/>
        </w:rPr>
        <w:t>图3-1完美着陆 20分</w:t>
      </w:r>
      <w:r w:rsidRPr="006D3D87">
        <w:rPr>
          <w:rFonts w:ascii="仿宋_GB2312" w:eastAsia="仿宋_GB2312" w:hAnsiTheme="minorEastAsia" w:cs="Times New Roman" w:hint="eastAsia"/>
          <w:sz w:val="32"/>
          <w:szCs w:val="32"/>
        </w:rPr>
        <w:t xml:space="preserve">       </w:t>
      </w:r>
      <w:r w:rsidRPr="006D3D87">
        <w:rPr>
          <w:rFonts w:ascii="仿宋_GB2312" w:eastAsia="仿宋_GB2312" w:hAnsiTheme="minorEastAsia" w:cs="Times New Roman" w:hint="eastAsia"/>
          <w:sz w:val="32"/>
          <w:szCs w:val="32"/>
        </w:rPr>
        <w:tab/>
      </w:r>
      <w:r w:rsidRPr="006D3D87">
        <w:rPr>
          <w:rFonts w:ascii="仿宋_GB2312" w:eastAsia="仿宋_GB2312" w:hAnsiTheme="minorEastAsia" w:cs="Times New Roman" w:hint="eastAsia"/>
          <w:sz w:val="32"/>
          <w:szCs w:val="32"/>
        </w:rPr>
        <w:tab/>
      </w:r>
      <w:r w:rsidRPr="006D3D87">
        <w:rPr>
          <w:rFonts w:ascii="仿宋_GB2312" w:eastAsia="仿宋_GB2312" w:hAnsiTheme="minorEastAsia" w:hint="eastAsia"/>
          <w:sz w:val="32"/>
          <w:szCs w:val="32"/>
        </w:rPr>
        <w:t>图3-2优秀着陆 15分</w:t>
      </w:r>
    </w:p>
    <w:p w14:paraId="2D3C8635" w14:textId="5C3847FC" w:rsidR="004A29DC" w:rsidRPr="006D3D87" w:rsidRDefault="00000000" w:rsidP="006D3D87">
      <w:pPr>
        <w:spacing w:line="400" w:lineRule="atLeast"/>
        <w:ind w:firstLineChars="400" w:firstLine="1280"/>
        <w:jc w:val="left"/>
        <w:rPr>
          <w:rFonts w:ascii="仿宋_GB2312" w:eastAsia="仿宋_GB2312" w:hAnsiTheme="minorEastAsia" w:cs="Times New Roman" w:hint="eastAsia"/>
          <w:sz w:val="32"/>
          <w:szCs w:val="32"/>
        </w:rPr>
      </w:pPr>
      <w:r w:rsidRPr="006D3D87">
        <w:rPr>
          <w:rFonts w:ascii="仿宋_GB2312" w:eastAsia="仿宋_GB2312" w:hAnsiTheme="minorEastAsia" w:cs="Times New Roman" w:hint="eastAsia"/>
          <w:sz w:val="32"/>
          <w:szCs w:val="32"/>
        </w:rPr>
        <w:t xml:space="preserve"> </w:t>
      </w:r>
      <w:r w:rsidRPr="006D3D87">
        <w:rPr>
          <w:rFonts w:ascii="仿宋_GB2312" w:eastAsia="仿宋_GB2312" w:hAnsiTheme="minorEastAsia" w:cs="Times New Roman" w:hint="eastAsia"/>
          <w:noProof/>
          <w:sz w:val="32"/>
          <w:szCs w:val="32"/>
        </w:rPr>
        <w:drawing>
          <wp:inline distT="0" distB="0" distL="0" distR="0" wp14:anchorId="4ECF0379" wp14:editId="3FE783C5">
            <wp:extent cx="1844475" cy="16459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1846037" cy="1647314"/>
                    </a:xfrm>
                    <a:prstGeom prst="rect">
                      <a:avLst/>
                    </a:prstGeom>
                  </pic:spPr>
                </pic:pic>
              </a:graphicData>
            </a:graphic>
          </wp:inline>
        </w:drawing>
      </w:r>
      <w:r w:rsidRPr="006D3D87">
        <w:rPr>
          <w:rFonts w:ascii="仿宋_GB2312" w:eastAsia="仿宋_GB2312" w:hAnsiTheme="minorEastAsia" w:cs="Times New Roman" w:hint="eastAsia"/>
          <w:sz w:val="32"/>
          <w:szCs w:val="32"/>
        </w:rPr>
        <w:t xml:space="preserve">           </w:t>
      </w:r>
      <w:r w:rsidRPr="006D3D87">
        <w:rPr>
          <w:rFonts w:ascii="仿宋_GB2312" w:eastAsia="仿宋_GB2312" w:hAnsiTheme="minorEastAsia" w:cs="Times New Roman" w:hint="eastAsia"/>
          <w:noProof/>
          <w:sz w:val="32"/>
          <w:szCs w:val="32"/>
        </w:rPr>
        <w:drawing>
          <wp:inline distT="0" distB="0" distL="0" distR="0" wp14:anchorId="03B67388" wp14:editId="246A2890">
            <wp:extent cx="1889744" cy="16916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891375" cy="1693100"/>
                    </a:xfrm>
                    <a:prstGeom prst="rect">
                      <a:avLst/>
                    </a:prstGeom>
                  </pic:spPr>
                </pic:pic>
              </a:graphicData>
            </a:graphic>
          </wp:inline>
        </w:drawing>
      </w:r>
    </w:p>
    <w:p w14:paraId="327BBEB0" w14:textId="18E81B38" w:rsidR="004A29DC" w:rsidRPr="006D3D87" w:rsidRDefault="00000000" w:rsidP="006D3D87">
      <w:pPr>
        <w:spacing w:line="400" w:lineRule="atLeast"/>
        <w:ind w:left="1260"/>
        <w:jc w:val="left"/>
        <w:rPr>
          <w:rFonts w:ascii="仿宋_GB2312" w:eastAsia="仿宋_GB2312" w:hAnsiTheme="minorEastAsia" w:hint="eastAsia"/>
          <w:sz w:val="32"/>
          <w:szCs w:val="32"/>
        </w:rPr>
      </w:pPr>
      <w:r w:rsidRPr="006D3D87">
        <w:rPr>
          <w:rFonts w:ascii="仿宋_GB2312" w:eastAsia="仿宋_GB2312" w:hAnsiTheme="minorEastAsia" w:hint="eastAsia"/>
          <w:sz w:val="32"/>
          <w:szCs w:val="32"/>
        </w:rPr>
        <w:t xml:space="preserve">图3-3良好着陆 10分  </w:t>
      </w:r>
      <w:r w:rsidRPr="006D3D87">
        <w:rPr>
          <w:rFonts w:ascii="仿宋_GB2312" w:eastAsia="仿宋_GB2312" w:hAnsiTheme="minorEastAsia" w:hint="eastAsia"/>
          <w:sz w:val="32"/>
          <w:szCs w:val="32"/>
        </w:rPr>
        <w:tab/>
      </w:r>
      <w:r w:rsidRPr="006D3D87">
        <w:rPr>
          <w:rFonts w:ascii="仿宋_GB2312" w:eastAsia="仿宋_GB2312" w:hAnsiTheme="minorEastAsia" w:hint="eastAsia"/>
          <w:sz w:val="32"/>
          <w:szCs w:val="32"/>
        </w:rPr>
        <w:tab/>
        <w:t xml:space="preserve"> 图3-4及格着陆 5分 </w:t>
      </w:r>
    </w:p>
    <w:p w14:paraId="504F3F2D" w14:textId="77777777" w:rsidR="004A29DC" w:rsidRPr="006D3D87" w:rsidRDefault="00000000" w:rsidP="00C2445F">
      <w:pPr>
        <w:pStyle w:val="3"/>
        <w:jc w:val="left"/>
        <w:rPr>
          <w:rFonts w:ascii="仿宋_GB2312" w:eastAsia="仿宋_GB2312" w:hint="eastAsia"/>
          <w:sz w:val="36"/>
          <w:szCs w:val="36"/>
        </w:rPr>
      </w:pPr>
      <w:r w:rsidRPr="006D3D87">
        <w:rPr>
          <w:rFonts w:ascii="仿宋_GB2312" w:eastAsia="仿宋_GB2312" w:hint="eastAsia"/>
          <w:sz w:val="36"/>
          <w:szCs w:val="36"/>
        </w:rPr>
        <w:t xml:space="preserve">七.扣分规则 </w:t>
      </w:r>
    </w:p>
    <w:p w14:paraId="0B378801" w14:textId="77777777" w:rsidR="004A29DC" w:rsidRPr="006D3D87" w:rsidRDefault="00000000">
      <w:pPr>
        <w:spacing w:line="400" w:lineRule="atLeast"/>
        <w:ind w:left="640" w:hangingChars="200" w:hanging="640"/>
        <w:jc w:val="left"/>
        <w:rPr>
          <w:rFonts w:ascii="仿宋_GB2312" w:eastAsia="仿宋_GB2312" w:hAnsiTheme="minorEastAsia" w:cs="Times New Roman" w:hint="eastAsia"/>
          <w:sz w:val="32"/>
          <w:szCs w:val="32"/>
        </w:rPr>
      </w:pPr>
      <w:r w:rsidRPr="006D3D87">
        <w:rPr>
          <w:rFonts w:ascii="仿宋_GB2312" w:eastAsia="仿宋_GB2312" w:hAnsiTheme="minorEastAsia" w:hint="eastAsia"/>
          <w:sz w:val="32"/>
          <w:szCs w:val="32"/>
        </w:rPr>
        <w:t>1.</w:t>
      </w:r>
      <w:r w:rsidRPr="006D3D87">
        <w:rPr>
          <w:rFonts w:ascii="仿宋_GB2312" w:eastAsia="仿宋_GB2312" w:hAnsiTheme="minorEastAsia" w:cs="Times New Roman" w:hint="eastAsia"/>
          <w:sz w:val="32"/>
          <w:szCs w:val="32"/>
        </w:rPr>
        <w:t xml:space="preserve">无人机在飞行活动期间飞出四周外侧，扣5分/次； 飞行活动期间，选手操作无人机触碰到选手本人或裁判，扣10分/次； </w:t>
      </w:r>
    </w:p>
    <w:p w14:paraId="6C693BFE" w14:textId="77777777" w:rsidR="004A29DC" w:rsidRPr="006D3D87" w:rsidRDefault="00000000">
      <w:pPr>
        <w:spacing w:line="400" w:lineRule="atLeast"/>
        <w:ind w:left="640" w:hangingChars="200" w:hanging="640"/>
        <w:jc w:val="left"/>
        <w:rPr>
          <w:rFonts w:ascii="仿宋_GB2312" w:eastAsia="仿宋_GB2312" w:hAnsiTheme="minorEastAsia" w:cs="Times New Roman" w:hint="eastAsia"/>
          <w:sz w:val="32"/>
          <w:szCs w:val="32"/>
        </w:rPr>
      </w:pPr>
      <w:r w:rsidRPr="006D3D87">
        <w:rPr>
          <w:rFonts w:ascii="仿宋_GB2312" w:eastAsia="仿宋_GB2312" w:hAnsiTheme="minorEastAsia" w:hint="eastAsia"/>
          <w:sz w:val="32"/>
          <w:szCs w:val="32"/>
        </w:rPr>
        <w:t>2.</w:t>
      </w:r>
      <w:r w:rsidRPr="006D3D87">
        <w:rPr>
          <w:rFonts w:ascii="仿宋_GB2312" w:eastAsia="仿宋_GB2312" w:hAnsiTheme="minorEastAsia" w:cs="Times New Roman" w:hint="eastAsia"/>
          <w:sz w:val="32"/>
          <w:szCs w:val="32"/>
        </w:rPr>
        <w:t xml:space="preserve">飞行活动期间，无人机坠落或接触地面，在无人为接触无人机的前提下，无人机可以经遥控控制，成功复飞的，扣10分/次； </w:t>
      </w:r>
    </w:p>
    <w:p w14:paraId="1C2F70DE" w14:textId="77777777" w:rsidR="004A29DC" w:rsidRPr="006D3D87" w:rsidRDefault="00000000">
      <w:pPr>
        <w:spacing w:line="400" w:lineRule="atLeast"/>
        <w:ind w:left="640" w:hangingChars="200" w:hanging="640"/>
        <w:jc w:val="left"/>
        <w:rPr>
          <w:rFonts w:ascii="仿宋_GB2312" w:eastAsia="仿宋_GB2312" w:hAnsiTheme="minorEastAsia" w:cs="Times New Roman" w:hint="eastAsia"/>
          <w:sz w:val="32"/>
          <w:szCs w:val="32"/>
        </w:rPr>
      </w:pPr>
      <w:r w:rsidRPr="006D3D87">
        <w:rPr>
          <w:rFonts w:ascii="仿宋_GB2312" w:eastAsia="仿宋_GB2312" w:hAnsiTheme="minorEastAsia" w:hint="eastAsia"/>
          <w:sz w:val="32"/>
          <w:szCs w:val="32"/>
        </w:rPr>
        <w:t>3.</w:t>
      </w:r>
      <w:r w:rsidRPr="006D3D87">
        <w:rPr>
          <w:rFonts w:ascii="仿宋_GB2312" w:eastAsia="仿宋_GB2312" w:hAnsiTheme="minorEastAsia" w:cs="Times New Roman" w:hint="eastAsia"/>
          <w:sz w:val="32"/>
          <w:szCs w:val="32"/>
        </w:rPr>
        <w:t xml:space="preserve">活动中未佩戴护目镜，扣10分。佩戴护目镜以选手进入飞行区防护网内开始记。 </w:t>
      </w:r>
    </w:p>
    <w:p w14:paraId="6309B635" w14:textId="77777777" w:rsidR="004A29DC" w:rsidRPr="006D3D87" w:rsidRDefault="00000000">
      <w:pPr>
        <w:spacing w:line="400" w:lineRule="atLeast"/>
        <w:ind w:left="640" w:hangingChars="200" w:hanging="640"/>
        <w:jc w:val="left"/>
        <w:rPr>
          <w:rFonts w:ascii="仿宋_GB2312" w:eastAsia="仿宋_GB2312" w:hAnsiTheme="minorEastAsia" w:cs="Times New Roman" w:hint="eastAsia"/>
          <w:sz w:val="32"/>
          <w:szCs w:val="32"/>
        </w:rPr>
      </w:pPr>
      <w:r w:rsidRPr="006D3D87">
        <w:rPr>
          <w:rFonts w:ascii="仿宋_GB2312" w:eastAsia="仿宋_GB2312" w:hAnsiTheme="minorEastAsia" w:hint="eastAsia"/>
          <w:sz w:val="32"/>
          <w:szCs w:val="32"/>
        </w:rPr>
        <w:lastRenderedPageBreak/>
        <w:t>4.</w:t>
      </w:r>
      <w:r w:rsidRPr="006D3D87">
        <w:rPr>
          <w:rFonts w:ascii="仿宋_GB2312" w:eastAsia="仿宋_GB2312" w:hAnsiTheme="minorEastAsia" w:cs="Times New Roman" w:hint="eastAsia"/>
          <w:sz w:val="32"/>
          <w:szCs w:val="32"/>
        </w:rPr>
        <w:t xml:space="preserve">选手仅能在规定的“移动区域”内移动，完成飞行，如果出现选手的鞋子踩压“移动区域”标志线且鞋子的任何一个实际接触地面的部位有肉眼可明显识别的超出“移动区域”标志线外侧的行为发生，扣5分/次（详见图4-1）。 </w:t>
      </w:r>
    </w:p>
    <w:p w14:paraId="06A00CFD" w14:textId="77777777" w:rsidR="004A29DC" w:rsidRPr="006D3D87" w:rsidRDefault="00000000">
      <w:pPr>
        <w:spacing w:line="360" w:lineRule="atLeast"/>
        <w:ind w:left="420" w:firstLine="420"/>
        <w:jc w:val="center"/>
        <w:rPr>
          <w:rFonts w:ascii="仿宋_GB2312" w:eastAsia="仿宋_GB2312" w:hAnsiTheme="minorEastAsia" w:cs="Times New Roman" w:hint="eastAsia"/>
          <w:sz w:val="32"/>
          <w:szCs w:val="32"/>
        </w:rPr>
      </w:pPr>
      <w:r w:rsidRPr="006D3D87">
        <w:rPr>
          <w:rFonts w:ascii="仿宋_GB2312" w:eastAsia="仿宋_GB2312" w:hAnsiTheme="minorEastAsia" w:hint="eastAsia"/>
          <w:noProof/>
          <w:sz w:val="32"/>
          <w:szCs w:val="32"/>
        </w:rPr>
        <w:drawing>
          <wp:inline distT="0" distB="0" distL="0" distR="0" wp14:anchorId="4A60729E" wp14:editId="53D0325A">
            <wp:extent cx="2910840" cy="2012351"/>
            <wp:effectExtent l="0" t="0" r="381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2914027" cy="2014554"/>
                    </a:xfrm>
                    <a:prstGeom prst="rect">
                      <a:avLst/>
                    </a:prstGeom>
                  </pic:spPr>
                </pic:pic>
              </a:graphicData>
            </a:graphic>
          </wp:inline>
        </w:drawing>
      </w:r>
    </w:p>
    <w:p w14:paraId="451EF172" w14:textId="77777777" w:rsidR="004A29DC" w:rsidRPr="006D3D87" w:rsidRDefault="00000000">
      <w:pPr>
        <w:spacing w:line="360" w:lineRule="atLeast"/>
        <w:ind w:left="420" w:firstLine="420"/>
        <w:jc w:val="center"/>
        <w:rPr>
          <w:rFonts w:ascii="仿宋_GB2312" w:eastAsia="仿宋_GB2312" w:hAnsiTheme="minorEastAsia" w:hint="eastAsia"/>
          <w:sz w:val="32"/>
          <w:szCs w:val="32"/>
        </w:rPr>
      </w:pPr>
      <w:r w:rsidRPr="006D3D87">
        <w:rPr>
          <w:rFonts w:ascii="仿宋_GB2312" w:eastAsia="仿宋_GB2312" w:hAnsiTheme="minorEastAsia" w:hint="eastAsia"/>
          <w:sz w:val="32"/>
          <w:szCs w:val="32"/>
        </w:rPr>
        <w:t>图4-1选手活动区</w:t>
      </w:r>
    </w:p>
    <w:p w14:paraId="4F216A58" w14:textId="77777777" w:rsidR="004A29DC" w:rsidRPr="006D3D87" w:rsidRDefault="00000000">
      <w:pPr>
        <w:spacing w:line="360" w:lineRule="atLeast"/>
        <w:ind w:left="420" w:firstLine="420"/>
        <w:jc w:val="left"/>
        <w:rPr>
          <w:rFonts w:ascii="仿宋_GB2312" w:eastAsia="仿宋_GB2312" w:hAnsiTheme="minorEastAsia" w:cs="Times New Roman" w:hint="eastAsia"/>
          <w:sz w:val="32"/>
          <w:szCs w:val="32"/>
        </w:rPr>
      </w:pPr>
      <w:r w:rsidRPr="006D3D87">
        <w:rPr>
          <w:rFonts w:ascii="仿宋_GB2312" w:eastAsia="仿宋_GB2312" w:hAnsiTheme="minorEastAsia" w:hint="eastAsia"/>
          <w:sz w:val="32"/>
          <w:szCs w:val="32"/>
        </w:rPr>
        <w:t>5.</w:t>
      </w:r>
      <w:r w:rsidRPr="006D3D87">
        <w:rPr>
          <w:rFonts w:ascii="仿宋_GB2312" w:eastAsia="仿宋_GB2312" w:hAnsiTheme="minorEastAsia" w:cs="Times New Roman" w:hint="eastAsia"/>
          <w:sz w:val="32"/>
          <w:szCs w:val="32"/>
        </w:rPr>
        <w:t xml:space="preserve">飞行期间，无人机在穿越或绕行障碍物时，将障碍物碰倒落地的，扣10分/次。 </w:t>
      </w:r>
    </w:p>
    <w:p w14:paraId="4FF99A31" w14:textId="77777777" w:rsidR="004A29DC" w:rsidRPr="006D3D87" w:rsidRDefault="00000000">
      <w:pPr>
        <w:spacing w:line="360" w:lineRule="atLeast"/>
        <w:ind w:left="420" w:firstLine="420"/>
        <w:jc w:val="center"/>
        <w:rPr>
          <w:rFonts w:ascii="仿宋_GB2312" w:eastAsia="仿宋_GB2312" w:hAnsiTheme="minorEastAsia" w:cs="Times New Roman" w:hint="eastAsia"/>
          <w:sz w:val="32"/>
          <w:szCs w:val="32"/>
        </w:rPr>
      </w:pPr>
      <w:r w:rsidRPr="006D3D87">
        <w:rPr>
          <w:rFonts w:ascii="仿宋_GB2312" w:eastAsia="仿宋_GB2312" w:hAnsiTheme="minorEastAsia" w:hint="eastAsia"/>
          <w:noProof/>
          <w:sz w:val="32"/>
          <w:szCs w:val="32"/>
        </w:rPr>
        <w:drawing>
          <wp:inline distT="0" distB="0" distL="0" distR="0" wp14:anchorId="0AA78A14" wp14:editId="5868D50A">
            <wp:extent cx="3453765" cy="2207260"/>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3453765" cy="2207260"/>
                    </a:xfrm>
                    <a:prstGeom prst="rect">
                      <a:avLst/>
                    </a:prstGeom>
                  </pic:spPr>
                </pic:pic>
              </a:graphicData>
            </a:graphic>
          </wp:inline>
        </w:drawing>
      </w:r>
    </w:p>
    <w:p w14:paraId="359D3D0B" w14:textId="77777777" w:rsidR="004A29DC" w:rsidRPr="006D3D87" w:rsidRDefault="00000000">
      <w:pPr>
        <w:spacing w:line="360" w:lineRule="atLeast"/>
        <w:ind w:left="420" w:firstLine="420"/>
        <w:jc w:val="center"/>
        <w:rPr>
          <w:rFonts w:ascii="仿宋_GB2312" w:eastAsia="仿宋_GB2312" w:hAnsiTheme="minorEastAsia" w:hint="eastAsia"/>
          <w:sz w:val="32"/>
          <w:szCs w:val="32"/>
        </w:rPr>
      </w:pPr>
      <w:r w:rsidRPr="006D3D87">
        <w:rPr>
          <w:rFonts w:ascii="仿宋_GB2312" w:eastAsia="仿宋_GB2312" w:hAnsiTheme="minorEastAsia" w:hint="eastAsia"/>
          <w:sz w:val="32"/>
          <w:szCs w:val="32"/>
        </w:rPr>
        <w:t>图4-2撞击障碍物</w:t>
      </w:r>
    </w:p>
    <w:p w14:paraId="6C3B9068" w14:textId="77777777" w:rsidR="004A29DC" w:rsidRPr="006D3D87" w:rsidRDefault="00000000">
      <w:pPr>
        <w:spacing w:line="360" w:lineRule="atLeast"/>
        <w:ind w:left="420" w:firstLine="420"/>
        <w:jc w:val="left"/>
        <w:rPr>
          <w:rFonts w:ascii="仿宋_GB2312" w:eastAsia="仿宋_GB2312" w:hAnsiTheme="minorEastAsia" w:cs="Times New Roman" w:hint="eastAsia"/>
          <w:sz w:val="32"/>
          <w:szCs w:val="32"/>
        </w:rPr>
      </w:pPr>
      <w:r w:rsidRPr="006D3D87">
        <w:rPr>
          <w:rFonts w:ascii="仿宋_GB2312" w:eastAsia="仿宋_GB2312" w:hAnsiTheme="minorEastAsia" w:hint="eastAsia"/>
          <w:sz w:val="32"/>
          <w:szCs w:val="32"/>
        </w:rPr>
        <w:t>6.</w:t>
      </w:r>
      <w:r w:rsidRPr="006D3D87">
        <w:rPr>
          <w:rFonts w:ascii="仿宋_GB2312" w:eastAsia="仿宋_GB2312" w:hAnsiTheme="minorEastAsia" w:cs="Times New Roman" w:hint="eastAsia"/>
          <w:sz w:val="32"/>
          <w:szCs w:val="32"/>
        </w:rPr>
        <w:t>飞行期间，无人机在穿越或绕行障碍物时，超过竖杆高度时间超过5秒的，扣5分/次。</w:t>
      </w:r>
    </w:p>
    <w:p w14:paraId="441FD593" w14:textId="77777777" w:rsidR="004A29DC" w:rsidRPr="006D3D87" w:rsidRDefault="00000000">
      <w:pPr>
        <w:spacing w:line="360" w:lineRule="atLeast"/>
        <w:ind w:left="420" w:firstLine="420"/>
        <w:jc w:val="center"/>
        <w:rPr>
          <w:rFonts w:ascii="仿宋_GB2312" w:eastAsia="仿宋_GB2312" w:hAnsiTheme="minorEastAsia" w:cs="Times New Roman" w:hint="eastAsia"/>
          <w:sz w:val="32"/>
          <w:szCs w:val="32"/>
        </w:rPr>
      </w:pPr>
      <w:r w:rsidRPr="006D3D87">
        <w:rPr>
          <w:rFonts w:ascii="仿宋_GB2312" w:eastAsia="仿宋_GB2312" w:hAnsiTheme="minorEastAsia" w:hint="eastAsia"/>
          <w:noProof/>
          <w:sz w:val="32"/>
          <w:szCs w:val="32"/>
        </w:rPr>
        <w:lastRenderedPageBreak/>
        <w:drawing>
          <wp:inline distT="0" distB="0" distL="0" distR="0" wp14:anchorId="48C1CE2E" wp14:editId="4E0F839E">
            <wp:extent cx="3351530" cy="243522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351530" cy="2435225"/>
                    </a:xfrm>
                    <a:prstGeom prst="rect">
                      <a:avLst/>
                    </a:prstGeom>
                  </pic:spPr>
                </pic:pic>
              </a:graphicData>
            </a:graphic>
          </wp:inline>
        </w:drawing>
      </w:r>
    </w:p>
    <w:p w14:paraId="1451428B" w14:textId="77777777" w:rsidR="004A29DC" w:rsidRPr="006D3D87" w:rsidRDefault="00000000">
      <w:pPr>
        <w:spacing w:line="360" w:lineRule="atLeast"/>
        <w:ind w:left="420" w:firstLine="420"/>
        <w:jc w:val="center"/>
        <w:rPr>
          <w:rFonts w:ascii="仿宋_GB2312" w:eastAsia="仿宋_GB2312" w:hAnsiTheme="minorEastAsia" w:hint="eastAsia"/>
          <w:sz w:val="32"/>
          <w:szCs w:val="32"/>
        </w:rPr>
      </w:pPr>
      <w:r w:rsidRPr="006D3D87">
        <w:rPr>
          <w:rFonts w:ascii="仿宋_GB2312" w:eastAsia="仿宋_GB2312" w:hAnsiTheme="minorEastAsia" w:hint="eastAsia"/>
          <w:sz w:val="32"/>
          <w:szCs w:val="32"/>
        </w:rPr>
        <w:t>图4-3超过竖杆</w:t>
      </w:r>
    </w:p>
    <w:p w14:paraId="0C7295AE" w14:textId="77777777" w:rsidR="004A29DC" w:rsidRPr="006D3D87" w:rsidRDefault="00000000" w:rsidP="00C2445F">
      <w:pPr>
        <w:pStyle w:val="3"/>
        <w:jc w:val="left"/>
        <w:rPr>
          <w:rFonts w:ascii="仿宋_GB2312" w:eastAsia="仿宋_GB2312" w:hAnsi="黑体" w:hint="eastAsia"/>
        </w:rPr>
      </w:pPr>
      <w:r w:rsidRPr="006D3D87">
        <w:rPr>
          <w:rFonts w:ascii="仿宋_GB2312" w:eastAsia="仿宋_GB2312" w:hAnsi="黑体" w:hint="eastAsia"/>
        </w:rPr>
        <w:br w:type="page"/>
      </w:r>
    </w:p>
    <w:p w14:paraId="576C29B8" w14:textId="77777777" w:rsidR="00271B2D" w:rsidRPr="006D3D87" w:rsidRDefault="00271B2D" w:rsidP="006D3D87">
      <w:pPr>
        <w:pStyle w:val="3"/>
        <w:jc w:val="left"/>
        <w:rPr>
          <w:rFonts w:ascii="仿宋_GB2312" w:eastAsia="仿宋_GB2312" w:hint="eastAsia"/>
          <w:sz w:val="36"/>
          <w:szCs w:val="36"/>
        </w:rPr>
      </w:pPr>
      <w:bookmarkStart w:id="1" w:name="_Hlk96850184"/>
      <w:r w:rsidRPr="006D3D87">
        <w:rPr>
          <w:rFonts w:ascii="仿宋_GB2312" w:eastAsia="仿宋_GB2312" w:hint="eastAsia"/>
          <w:sz w:val="36"/>
          <w:szCs w:val="36"/>
        </w:rPr>
        <w:lastRenderedPageBreak/>
        <w:t>附录：记分表</w:t>
      </w:r>
    </w:p>
    <w:p w14:paraId="45CF379F" w14:textId="367687BD" w:rsidR="004A29DC" w:rsidRPr="006D3D87" w:rsidRDefault="00271B2D">
      <w:pPr>
        <w:spacing w:before="132"/>
        <w:ind w:right="-400"/>
        <w:jc w:val="center"/>
        <w:rPr>
          <w:rFonts w:ascii="仿宋_GB2312" w:eastAsia="仿宋_GB2312" w:hAnsi="仿宋" w:cs="仿宋" w:hint="eastAsia"/>
          <w:b/>
          <w:bCs/>
          <w:w w:val="105"/>
          <w:sz w:val="32"/>
          <w:szCs w:val="32"/>
        </w:rPr>
      </w:pPr>
      <w:r w:rsidRPr="006D3D87">
        <w:rPr>
          <w:rFonts w:ascii="仿宋_GB2312" w:eastAsia="仿宋_GB2312" w:hAnsi="仿宋" w:cs="仿宋" w:hint="eastAsia"/>
          <w:b/>
          <w:bCs/>
          <w:w w:val="105"/>
          <w:sz w:val="32"/>
          <w:szCs w:val="32"/>
        </w:rPr>
        <w:t>太空穿梭记分表</w:t>
      </w:r>
    </w:p>
    <w:tbl>
      <w:tblPr>
        <w:tblpPr w:leftFromText="180" w:rightFromText="180" w:vertAnchor="page" w:horzAnchor="page" w:tblpXSpec="center" w:tblpY="3202"/>
        <w:tblOverlap w:val="neve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699"/>
        <w:gridCol w:w="82"/>
        <w:gridCol w:w="505"/>
        <w:gridCol w:w="505"/>
        <w:gridCol w:w="39"/>
        <w:gridCol w:w="471"/>
        <w:gridCol w:w="505"/>
        <w:gridCol w:w="155"/>
        <w:gridCol w:w="198"/>
        <w:gridCol w:w="151"/>
        <w:gridCol w:w="510"/>
        <w:gridCol w:w="273"/>
        <w:gridCol w:w="232"/>
        <w:gridCol w:w="464"/>
        <w:gridCol w:w="435"/>
        <w:gridCol w:w="32"/>
        <w:gridCol w:w="84"/>
        <w:gridCol w:w="867"/>
        <w:gridCol w:w="148"/>
        <w:gridCol w:w="492"/>
        <w:gridCol w:w="640"/>
      </w:tblGrid>
      <w:tr w:rsidR="004A29DC" w:rsidRPr="006D3D87" w14:paraId="3EF8DC07" w14:textId="77777777" w:rsidTr="00C2445F">
        <w:trPr>
          <w:trHeight w:val="562"/>
          <w:jc w:val="center"/>
        </w:trPr>
        <w:tc>
          <w:tcPr>
            <w:tcW w:w="8487" w:type="dxa"/>
            <w:gridSpan w:val="21"/>
            <w:tcBorders>
              <w:bottom w:val="single" w:sz="4" w:space="0" w:color="000000"/>
            </w:tcBorders>
          </w:tcPr>
          <w:p w14:paraId="3995B2CB" w14:textId="77777777" w:rsidR="004A29DC" w:rsidRPr="006D3D87" w:rsidRDefault="00000000">
            <w:pPr>
              <w:pStyle w:val="TableParagraph"/>
              <w:spacing w:before="96"/>
              <w:ind w:right="3852"/>
              <w:jc w:val="right"/>
              <w:rPr>
                <w:rFonts w:ascii="仿宋_GB2312" w:eastAsia="仿宋_GB2312" w:hAnsiTheme="minorEastAsia" w:hint="eastAsia"/>
                <w:szCs w:val="21"/>
              </w:rPr>
            </w:pPr>
            <w:r w:rsidRPr="006D3D87">
              <w:rPr>
                <w:rFonts w:ascii="仿宋_GB2312" w:eastAsia="仿宋_GB2312" w:hAnsiTheme="minorEastAsia" w:hint="eastAsia"/>
                <w:b/>
                <w:bCs/>
                <w:szCs w:val="21"/>
              </w:rPr>
              <w:t>得分登记栏</w:t>
            </w:r>
          </w:p>
        </w:tc>
      </w:tr>
      <w:tr w:rsidR="004A29DC" w:rsidRPr="006D3D87" w14:paraId="27942EFF" w14:textId="77777777" w:rsidTr="00C2445F">
        <w:trPr>
          <w:trHeight w:val="816"/>
          <w:jc w:val="center"/>
        </w:trPr>
        <w:tc>
          <w:tcPr>
            <w:tcW w:w="1781" w:type="dxa"/>
            <w:gridSpan w:val="2"/>
            <w:tcBorders>
              <w:top w:val="single" w:sz="4" w:space="0" w:color="000000"/>
              <w:bottom w:val="single" w:sz="4" w:space="0" w:color="000000"/>
              <w:right w:val="single" w:sz="4" w:space="0" w:color="000000"/>
            </w:tcBorders>
          </w:tcPr>
          <w:p w14:paraId="6C1DE0EA" w14:textId="77777777" w:rsidR="004A29DC" w:rsidRPr="006D3D87" w:rsidRDefault="004A29DC">
            <w:pPr>
              <w:pStyle w:val="TableParagraph"/>
              <w:spacing w:before="8"/>
              <w:rPr>
                <w:rFonts w:ascii="仿宋_GB2312" w:eastAsia="仿宋_GB2312" w:hAnsiTheme="minorEastAsia" w:hint="eastAsia"/>
                <w:b/>
                <w:szCs w:val="21"/>
              </w:rPr>
            </w:pPr>
          </w:p>
          <w:p w14:paraId="514A722F" w14:textId="77777777" w:rsidR="004A29DC" w:rsidRPr="006D3D87" w:rsidRDefault="00000000">
            <w:pPr>
              <w:pStyle w:val="TableParagraph"/>
              <w:spacing w:before="1"/>
              <w:ind w:left="553"/>
              <w:rPr>
                <w:rFonts w:ascii="仿宋_GB2312" w:eastAsia="仿宋_GB2312" w:hAnsiTheme="minorEastAsia" w:hint="eastAsia"/>
                <w:szCs w:val="21"/>
              </w:rPr>
            </w:pPr>
            <w:r w:rsidRPr="006D3D87">
              <w:rPr>
                <w:rFonts w:ascii="仿宋_GB2312" w:eastAsia="仿宋_GB2312" w:hAnsiTheme="minorEastAsia" w:hint="eastAsia"/>
                <w:szCs w:val="21"/>
              </w:rPr>
              <w:t>科目</w:t>
            </w:r>
          </w:p>
        </w:tc>
        <w:tc>
          <w:tcPr>
            <w:tcW w:w="505" w:type="dxa"/>
            <w:tcBorders>
              <w:top w:val="single" w:sz="4" w:space="0" w:color="000000"/>
              <w:left w:val="single" w:sz="4" w:space="0" w:color="000000"/>
              <w:bottom w:val="single" w:sz="4" w:space="0" w:color="000000"/>
              <w:right w:val="single" w:sz="4" w:space="0" w:color="000000"/>
            </w:tcBorders>
          </w:tcPr>
          <w:p w14:paraId="300B549C" w14:textId="77777777" w:rsidR="004A29DC" w:rsidRPr="006D3D87" w:rsidRDefault="004A29DC">
            <w:pPr>
              <w:pStyle w:val="TableParagraph"/>
              <w:spacing w:before="1"/>
              <w:rPr>
                <w:rFonts w:ascii="仿宋_GB2312" w:eastAsia="仿宋_GB2312" w:hAnsiTheme="minorEastAsia" w:hint="eastAsia"/>
                <w:b/>
                <w:szCs w:val="21"/>
              </w:rPr>
            </w:pPr>
          </w:p>
          <w:p w14:paraId="3DB9AEDA" w14:textId="77777777" w:rsidR="004A29DC" w:rsidRPr="006D3D87" w:rsidRDefault="00000000">
            <w:pPr>
              <w:pStyle w:val="TableParagraph"/>
              <w:spacing w:before="1"/>
              <w:ind w:left="191"/>
              <w:rPr>
                <w:rFonts w:ascii="仿宋_GB2312" w:eastAsia="仿宋_GB2312" w:hAnsiTheme="minorEastAsia" w:hint="eastAsia"/>
                <w:szCs w:val="21"/>
              </w:rPr>
            </w:pPr>
            <w:r w:rsidRPr="006D3D87">
              <w:rPr>
                <w:rFonts w:ascii="仿宋_GB2312" w:eastAsia="仿宋_GB2312" w:hAnsiTheme="minorEastAsia" w:hint="eastAsia"/>
                <w:szCs w:val="21"/>
              </w:rPr>
              <w:t>1A</w:t>
            </w:r>
          </w:p>
        </w:tc>
        <w:tc>
          <w:tcPr>
            <w:tcW w:w="505" w:type="dxa"/>
            <w:tcBorders>
              <w:top w:val="single" w:sz="4" w:space="0" w:color="000000"/>
              <w:left w:val="single" w:sz="4" w:space="0" w:color="000000"/>
              <w:bottom w:val="single" w:sz="4" w:space="0" w:color="000000"/>
              <w:right w:val="single" w:sz="4" w:space="0" w:color="000000"/>
            </w:tcBorders>
          </w:tcPr>
          <w:p w14:paraId="1775B44B" w14:textId="77777777" w:rsidR="004A29DC" w:rsidRPr="006D3D87" w:rsidRDefault="004A29DC">
            <w:pPr>
              <w:pStyle w:val="TableParagraph"/>
              <w:spacing w:before="1"/>
              <w:rPr>
                <w:rFonts w:ascii="仿宋_GB2312" w:eastAsia="仿宋_GB2312" w:hAnsiTheme="minorEastAsia" w:hint="eastAsia"/>
                <w:b/>
                <w:szCs w:val="21"/>
              </w:rPr>
            </w:pPr>
          </w:p>
          <w:p w14:paraId="19926595" w14:textId="77777777" w:rsidR="004A29DC" w:rsidRPr="006D3D87" w:rsidRDefault="00000000">
            <w:pPr>
              <w:pStyle w:val="TableParagraph"/>
              <w:spacing w:before="1"/>
              <w:ind w:left="52"/>
              <w:jc w:val="center"/>
              <w:rPr>
                <w:rFonts w:ascii="仿宋_GB2312" w:eastAsia="仿宋_GB2312" w:hAnsiTheme="minorEastAsia" w:hint="eastAsia"/>
                <w:szCs w:val="21"/>
              </w:rPr>
            </w:pPr>
            <w:r w:rsidRPr="006D3D87">
              <w:rPr>
                <w:rFonts w:ascii="仿宋_GB2312" w:eastAsia="仿宋_GB2312" w:hAnsiTheme="minorEastAsia" w:hint="eastAsia"/>
                <w:szCs w:val="21"/>
              </w:rPr>
              <w:t>1B</w:t>
            </w:r>
          </w:p>
        </w:tc>
        <w:tc>
          <w:tcPr>
            <w:tcW w:w="510" w:type="dxa"/>
            <w:gridSpan w:val="2"/>
            <w:tcBorders>
              <w:top w:val="single" w:sz="4" w:space="0" w:color="000000"/>
              <w:left w:val="single" w:sz="4" w:space="0" w:color="000000"/>
              <w:bottom w:val="single" w:sz="4" w:space="0" w:color="000000"/>
              <w:right w:val="single" w:sz="4" w:space="0" w:color="000000"/>
            </w:tcBorders>
          </w:tcPr>
          <w:p w14:paraId="204FD1C8" w14:textId="77777777" w:rsidR="004A29DC" w:rsidRPr="006D3D87" w:rsidRDefault="004A29DC">
            <w:pPr>
              <w:pStyle w:val="TableParagraph"/>
              <w:spacing w:before="1"/>
              <w:rPr>
                <w:rFonts w:ascii="仿宋_GB2312" w:eastAsia="仿宋_GB2312" w:hAnsiTheme="minorEastAsia" w:hint="eastAsia"/>
                <w:b/>
                <w:szCs w:val="21"/>
              </w:rPr>
            </w:pPr>
          </w:p>
          <w:p w14:paraId="312FB887" w14:textId="77777777" w:rsidR="004A29DC" w:rsidRPr="006D3D87" w:rsidRDefault="00000000">
            <w:pPr>
              <w:pStyle w:val="TableParagraph"/>
              <w:spacing w:before="1"/>
              <w:ind w:left="49"/>
              <w:jc w:val="center"/>
              <w:rPr>
                <w:rFonts w:ascii="仿宋_GB2312" w:eastAsia="仿宋_GB2312" w:hAnsiTheme="minorEastAsia" w:hint="eastAsia"/>
                <w:szCs w:val="21"/>
              </w:rPr>
            </w:pPr>
            <w:r w:rsidRPr="006D3D87">
              <w:rPr>
                <w:rFonts w:ascii="仿宋_GB2312" w:eastAsia="仿宋_GB2312" w:hAnsiTheme="minorEastAsia" w:hint="eastAsia"/>
                <w:szCs w:val="21"/>
              </w:rPr>
              <w:t>1C</w:t>
            </w:r>
          </w:p>
        </w:tc>
        <w:tc>
          <w:tcPr>
            <w:tcW w:w="505" w:type="dxa"/>
            <w:tcBorders>
              <w:top w:val="single" w:sz="4" w:space="0" w:color="000000"/>
              <w:left w:val="single" w:sz="4" w:space="0" w:color="000000"/>
              <w:bottom w:val="single" w:sz="4" w:space="0" w:color="000000"/>
              <w:right w:val="single" w:sz="4" w:space="0" w:color="000000"/>
            </w:tcBorders>
          </w:tcPr>
          <w:p w14:paraId="0EC6E8D7" w14:textId="77777777" w:rsidR="004A29DC" w:rsidRPr="006D3D87" w:rsidRDefault="004A29DC">
            <w:pPr>
              <w:pStyle w:val="TableParagraph"/>
              <w:spacing w:before="1"/>
              <w:rPr>
                <w:rFonts w:ascii="仿宋_GB2312" w:eastAsia="仿宋_GB2312" w:hAnsiTheme="minorEastAsia" w:hint="eastAsia"/>
                <w:b/>
                <w:szCs w:val="21"/>
              </w:rPr>
            </w:pPr>
          </w:p>
          <w:p w14:paraId="7FDF32C1" w14:textId="77777777" w:rsidR="004A29DC" w:rsidRPr="006D3D87" w:rsidRDefault="00000000">
            <w:pPr>
              <w:pStyle w:val="TableParagraph"/>
              <w:spacing w:before="1"/>
              <w:ind w:left="45"/>
              <w:jc w:val="center"/>
              <w:rPr>
                <w:rFonts w:ascii="仿宋_GB2312" w:eastAsia="仿宋_GB2312" w:hAnsiTheme="minorEastAsia" w:hint="eastAsia"/>
                <w:szCs w:val="21"/>
              </w:rPr>
            </w:pPr>
            <w:r w:rsidRPr="006D3D87">
              <w:rPr>
                <w:rFonts w:ascii="仿宋_GB2312" w:eastAsia="仿宋_GB2312" w:hAnsiTheme="minorEastAsia" w:hint="eastAsia"/>
                <w:szCs w:val="21"/>
              </w:rPr>
              <w:t>1D</w:t>
            </w:r>
          </w:p>
        </w:tc>
        <w:tc>
          <w:tcPr>
            <w:tcW w:w="504" w:type="dxa"/>
            <w:gridSpan w:val="3"/>
            <w:tcBorders>
              <w:top w:val="single" w:sz="4" w:space="0" w:color="000000"/>
              <w:left w:val="single" w:sz="4" w:space="0" w:color="000000"/>
              <w:bottom w:val="single" w:sz="4" w:space="0" w:color="000000"/>
              <w:right w:val="single" w:sz="4" w:space="0" w:color="000000"/>
            </w:tcBorders>
          </w:tcPr>
          <w:p w14:paraId="30AB0E39" w14:textId="77777777" w:rsidR="004A29DC" w:rsidRPr="006D3D87" w:rsidRDefault="004A29DC">
            <w:pPr>
              <w:pStyle w:val="TableParagraph"/>
              <w:spacing w:before="1"/>
              <w:rPr>
                <w:rFonts w:ascii="仿宋_GB2312" w:eastAsia="仿宋_GB2312" w:hAnsiTheme="minorEastAsia" w:hint="eastAsia"/>
                <w:b/>
                <w:szCs w:val="21"/>
              </w:rPr>
            </w:pPr>
          </w:p>
          <w:p w14:paraId="2D4D8124" w14:textId="77777777" w:rsidR="004A29DC" w:rsidRPr="006D3D87" w:rsidRDefault="00000000">
            <w:pPr>
              <w:pStyle w:val="TableParagraph"/>
              <w:spacing w:before="1"/>
              <w:ind w:left="205"/>
              <w:rPr>
                <w:rFonts w:ascii="仿宋_GB2312" w:eastAsia="仿宋_GB2312" w:hAnsiTheme="minorEastAsia" w:hint="eastAsia"/>
                <w:szCs w:val="21"/>
              </w:rPr>
            </w:pPr>
            <w:r w:rsidRPr="006D3D87">
              <w:rPr>
                <w:rFonts w:ascii="仿宋_GB2312" w:eastAsia="仿宋_GB2312" w:hAnsiTheme="minorEastAsia" w:hint="eastAsia"/>
                <w:szCs w:val="21"/>
              </w:rPr>
              <w:t>2A</w:t>
            </w:r>
          </w:p>
        </w:tc>
        <w:tc>
          <w:tcPr>
            <w:tcW w:w="510" w:type="dxa"/>
            <w:tcBorders>
              <w:top w:val="single" w:sz="4" w:space="0" w:color="000000"/>
              <w:left w:val="single" w:sz="4" w:space="0" w:color="000000"/>
              <w:bottom w:val="single" w:sz="4" w:space="0" w:color="000000"/>
              <w:right w:val="single" w:sz="4" w:space="0" w:color="000000"/>
            </w:tcBorders>
          </w:tcPr>
          <w:p w14:paraId="11601327" w14:textId="77777777" w:rsidR="004A29DC" w:rsidRPr="006D3D87" w:rsidRDefault="004A29DC">
            <w:pPr>
              <w:pStyle w:val="TableParagraph"/>
              <w:spacing w:before="1"/>
              <w:rPr>
                <w:rFonts w:ascii="仿宋_GB2312" w:eastAsia="仿宋_GB2312" w:hAnsiTheme="minorEastAsia" w:hint="eastAsia"/>
                <w:b/>
                <w:szCs w:val="21"/>
              </w:rPr>
            </w:pPr>
          </w:p>
          <w:p w14:paraId="2DCB872D" w14:textId="77777777" w:rsidR="004A29DC" w:rsidRPr="006D3D87" w:rsidRDefault="00000000">
            <w:pPr>
              <w:pStyle w:val="TableParagraph"/>
              <w:spacing w:before="1"/>
              <w:ind w:left="212"/>
              <w:rPr>
                <w:rFonts w:ascii="仿宋_GB2312" w:eastAsia="仿宋_GB2312" w:hAnsiTheme="minorEastAsia" w:hint="eastAsia"/>
                <w:szCs w:val="21"/>
              </w:rPr>
            </w:pPr>
            <w:r w:rsidRPr="006D3D87">
              <w:rPr>
                <w:rFonts w:ascii="仿宋_GB2312" w:eastAsia="仿宋_GB2312" w:hAnsiTheme="minorEastAsia" w:hint="eastAsia"/>
                <w:szCs w:val="21"/>
              </w:rPr>
              <w:t>2B</w:t>
            </w:r>
          </w:p>
        </w:tc>
        <w:tc>
          <w:tcPr>
            <w:tcW w:w="505" w:type="dxa"/>
            <w:gridSpan w:val="2"/>
            <w:tcBorders>
              <w:top w:val="single" w:sz="4" w:space="0" w:color="000000"/>
              <w:left w:val="single" w:sz="4" w:space="0" w:color="000000"/>
              <w:bottom w:val="single" w:sz="4" w:space="0" w:color="000000"/>
              <w:right w:val="single" w:sz="4" w:space="0" w:color="000000"/>
            </w:tcBorders>
          </w:tcPr>
          <w:p w14:paraId="740D922D" w14:textId="77777777" w:rsidR="004A29DC" w:rsidRPr="006D3D87" w:rsidRDefault="004A29DC">
            <w:pPr>
              <w:pStyle w:val="TableParagraph"/>
              <w:spacing w:before="1"/>
              <w:rPr>
                <w:rFonts w:ascii="仿宋_GB2312" w:eastAsia="仿宋_GB2312" w:hAnsiTheme="minorEastAsia" w:hint="eastAsia"/>
                <w:b/>
                <w:szCs w:val="21"/>
              </w:rPr>
            </w:pPr>
          </w:p>
          <w:p w14:paraId="47ADB777" w14:textId="77777777" w:rsidR="004A29DC" w:rsidRPr="006D3D87" w:rsidRDefault="00000000">
            <w:pPr>
              <w:pStyle w:val="TableParagraph"/>
              <w:spacing w:before="1"/>
              <w:ind w:left="190"/>
              <w:rPr>
                <w:rFonts w:ascii="仿宋_GB2312" w:eastAsia="仿宋_GB2312" w:hAnsiTheme="minorEastAsia" w:hint="eastAsia"/>
                <w:szCs w:val="21"/>
              </w:rPr>
            </w:pPr>
            <w:r w:rsidRPr="006D3D87">
              <w:rPr>
                <w:rFonts w:ascii="仿宋_GB2312" w:eastAsia="仿宋_GB2312" w:hAnsiTheme="minorEastAsia" w:hint="eastAsia"/>
                <w:szCs w:val="21"/>
              </w:rPr>
              <w:t>2C</w:t>
            </w:r>
          </w:p>
        </w:tc>
        <w:tc>
          <w:tcPr>
            <w:tcW w:w="464" w:type="dxa"/>
            <w:tcBorders>
              <w:top w:val="single" w:sz="4" w:space="0" w:color="000000"/>
              <w:left w:val="single" w:sz="4" w:space="0" w:color="000000"/>
              <w:bottom w:val="single" w:sz="4" w:space="0" w:color="000000"/>
              <w:right w:val="single" w:sz="4" w:space="0" w:color="000000"/>
            </w:tcBorders>
          </w:tcPr>
          <w:p w14:paraId="6E643874" w14:textId="77777777" w:rsidR="004A29DC" w:rsidRPr="006D3D87" w:rsidRDefault="004A29DC">
            <w:pPr>
              <w:pStyle w:val="TableParagraph"/>
              <w:spacing w:before="1"/>
              <w:rPr>
                <w:rFonts w:ascii="仿宋_GB2312" w:eastAsia="仿宋_GB2312" w:hAnsiTheme="minorEastAsia" w:hint="eastAsia"/>
                <w:b/>
                <w:szCs w:val="21"/>
              </w:rPr>
            </w:pPr>
          </w:p>
          <w:p w14:paraId="15D6AD62" w14:textId="77777777" w:rsidR="004A29DC" w:rsidRPr="006D3D87" w:rsidRDefault="00000000">
            <w:pPr>
              <w:pStyle w:val="TableParagraph"/>
              <w:spacing w:before="1"/>
              <w:ind w:left="59"/>
              <w:jc w:val="center"/>
              <w:rPr>
                <w:rFonts w:ascii="仿宋_GB2312" w:eastAsia="仿宋_GB2312" w:hAnsiTheme="minorEastAsia" w:hint="eastAsia"/>
                <w:szCs w:val="21"/>
              </w:rPr>
            </w:pPr>
            <w:r w:rsidRPr="006D3D87">
              <w:rPr>
                <w:rFonts w:ascii="仿宋_GB2312" w:eastAsia="仿宋_GB2312" w:hAnsiTheme="minorEastAsia" w:hint="eastAsia"/>
                <w:szCs w:val="21"/>
              </w:rPr>
              <w:t>3A</w:t>
            </w:r>
          </w:p>
        </w:tc>
        <w:tc>
          <w:tcPr>
            <w:tcW w:w="551" w:type="dxa"/>
            <w:gridSpan w:val="3"/>
            <w:tcBorders>
              <w:top w:val="single" w:sz="4" w:space="0" w:color="000000"/>
              <w:left w:val="single" w:sz="4" w:space="0" w:color="000000"/>
              <w:bottom w:val="single" w:sz="4" w:space="0" w:color="000000"/>
              <w:right w:val="single" w:sz="4" w:space="0" w:color="000000"/>
            </w:tcBorders>
          </w:tcPr>
          <w:p w14:paraId="67C64A29" w14:textId="77777777" w:rsidR="004A29DC" w:rsidRPr="006D3D87" w:rsidRDefault="004A29DC">
            <w:pPr>
              <w:pStyle w:val="TableParagraph"/>
              <w:spacing w:before="1"/>
              <w:rPr>
                <w:rFonts w:ascii="仿宋_GB2312" w:eastAsia="仿宋_GB2312" w:hAnsiTheme="minorEastAsia" w:hint="eastAsia"/>
                <w:b/>
                <w:szCs w:val="21"/>
              </w:rPr>
            </w:pPr>
          </w:p>
          <w:p w14:paraId="3D1804A0" w14:textId="77777777" w:rsidR="004A29DC" w:rsidRPr="006D3D87" w:rsidRDefault="00000000">
            <w:pPr>
              <w:pStyle w:val="TableParagraph"/>
              <w:spacing w:before="1"/>
              <w:ind w:left="54"/>
              <w:jc w:val="center"/>
              <w:rPr>
                <w:rFonts w:ascii="仿宋_GB2312" w:eastAsia="仿宋_GB2312" w:hAnsiTheme="minorEastAsia" w:hint="eastAsia"/>
                <w:szCs w:val="21"/>
              </w:rPr>
            </w:pPr>
            <w:r w:rsidRPr="006D3D87">
              <w:rPr>
                <w:rFonts w:ascii="仿宋_GB2312" w:eastAsia="仿宋_GB2312" w:hAnsiTheme="minorEastAsia" w:hint="eastAsia"/>
                <w:szCs w:val="21"/>
              </w:rPr>
              <w:t>4A</w:t>
            </w:r>
          </w:p>
        </w:tc>
        <w:tc>
          <w:tcPr>
            <w:tcW w:w="867" w:type="dxa"/>
            <w:tcBorders>
              <w:top w:val="single" w:sz="4" w:space="0" w:color="000000"/>
              <w:left w:val="single" w:sz="4" w:space="0" w:color="000000"/>
              <w:bottom w:val="single" w:sz="4" w:space="0" w:color="000000"/>
              <w:right w:val="single" w:sz="4" w:space="0" w:color="000000"/>
            </w:tcBorders>
          </w:tcPr>
          <w:p w14:paraId="5D764005" w14:textId="77777777" w:rsidR="004A29DC" w:rsidRPr="006D3D87" w:rsidRDefault="004A29DC">
            <w:pPr>
              <w:pStyle w:val="TableParagraph"/>
              <w:spacing w:before="1"/>
              <w:rPr>
                <w:rFonts w:ascii="仿宋_GB2312" w:eastAsia="仿宋_GB2312" w:hAnsiTheme="minorEastAsia" w:hint="eastAsia"/>
                <w:b/>
                <w:szCs w:val="21"/>
              </w:rPr>
            </w:pPr>
          </w:p>
          <w:p w14:paraId="1C82EE1D" w14:textId="77777777" w:rsidR="004A29DC" w:rsidRPr="006D3D87" w:rsidRDefault="00000000">
            <w:pPr>
              <w:pStyle w:val="TableParagraph"/>
              <w:spacing w:before="1"/>
              <w:ind w:left="50"/>
              <w:jc w:val="center"/>
              <w:rPr>
                <w:rFonts w:ascii="仿宋_GB2312" w:eastAsia="仿宋_GB2312" w:hAnsiTheme="minorEastAsia" w:hint="eastAsia"/>
                <w:szCs w:val="21"/>
              </w:rPr>
            </w:pPr>
            <w:r w:rsidRPr="006D3D87">
              <w:rPr>
                <w:rFonts w:ascii="仿宋_GB2312" w:eastAsia="仿宋_GB2312" w:hAnsiTheme="minorEastAsia" w:hint="eastAsia"/>
                <w:szCs w:val="21"/>
              </w:rPr>
              <w:t>5A</w:t>
            </w:r>
          </w:p>
        </w:tc>
        <w:tc>
          <w:tcPr>
            <w:tcW w:w="640" w:type="dxa"/>
            <w:gridSpan w:val="2"/>
            <w:vMerge w:val="restart"/>
            <w:tcBorders>
              <w:top w:val="single" w:sz="4" w:space="0" w:color="000000"/>
              <w:left w:val="single" w:sz="4" w:space="0" w:color="000000"/>
            </w:tcBorders>
          </w:tcPr>
          <w:p w14:paraId="65F59065" w14:textId="77777777" w:rsidR="004A29DC" w:rsidRPr="006D3D87" w:rsidRDefault="004A29DC">
            <w:pPr>
              <w:pStyle w:val="TableParagraph"/>
              <w:rPr>
                <w:rFonts w:ascii="仿宋_GB2312" w:eastAsia="仿宋_GB2312" w:hAnsiTheme="minorEastAsia" w:hint="eastAsia"/>
                <w:szCs w:val="21"/>
              </w:rPr>
            </w:pPr>
          </w:p>
          <w:p w14:paraId="18B165EF"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总计时间</w:t>
            </w:r>
          </w:p>
        </w:tc>
        <w:tc>
          <w:tcPr>
            <w:tcW w:w="640" w:type="dxa"/>
            <w:vMerge w:val="restart"/>
            <w:tcBorders>
              <w:top w:val="single" w:sz="4" w:space="0" w:color="000000"/>
              <w:left w:val="single" w:sz="4" w:space="0" w:color="000000"/>
            </w:tcBorders>
          </w:tcPr>
          <w:p w14:paraId="68A0433C" w14:textId="77777777" w:rsidR="004A29DC" w:rsidRPr="006D3D87" w:rsidRDefault="004A29DC">
            <w:pPr>
              <w:pStyle w:val="TableParagraph"/>
              <w:rPr>
                <w:rFonts w:ascii="仿宋_GB2312" w:eastAsia="仿宋_GB2312" w:hAnsiTheme="minorEastAsia" w:hint="eastAsia"/>
                <w:szCs w:val="21"/>
              </w:rPr>
            </w:pPr>
          </w:p>
          <w:p w14:paraId="67404496"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总计得分</w:t>
            </w:r>
          </w:p>
        </w:tc>
      </w:tr>
      <w:tr w:rsidR="004A29DC" w:rsidRPr="006D3D87" w14:paraId="3D9E0623" w14:textId="77777777" w:rsidTr="00C2445F">
        <w:trPr>
          <w:trHeight w:val="35"/>
          <w:jc w:val="center"/>
        </w:trPr>
        <w:tc>
          <w:tcPr>
            <w:tcW w:w="1781" w:type="dxa"/>
            <w:gridSpan w:val="2"/>
            <w:tcBorders>
              <w:top w:val="single" w:sz="4" w:space="0" w:color="000000"/>
              <w:bottom w:val="single" w:sz="4" w:space="0" w:color="000000"/>
              <w:right w:val="single" w:sz="4" w:space="0" w:color="000000"/>
            </w:tcBorders>
          </w:tcPr>
          <w:p w14:paraId="7ADBB3D1" w14:textId="77777777" w:rsidR="004A29DC" w:rsidRPr="006D3D87" w:rsidRDefault="00000000">
            <w:pPr>
              <w:pStyle w:val="TableParagraph"/>
              <w:spacing w:before="97"/>
              <w:ind w:left="638" w:right="613"/>
              <w:jc w:val="center"/>
              <w:rPr>
                <w:rFonts w:ascii="仿宋_GB2312" w:eastAsia="仿宋_GB2312" w:hAnsiTheme="minorEastAsia" w:hint="eastAsia"/>
                <w:szCs w:val="21"/>
              </w:rPr>
            </w:pPr>
            <w:r w:rsidRPr="006D3D87">
              <w:rPr>
                <w:rFonts w:ascii="仿宋_GB2312" w:eastAsia="仿宋_GB2312" w:hAnsiTheme="minorEastAsia" w:hint="eastAsia"/>
                <w:szCs w:val="21"/>
              </w:rPr>
              <w:t>分值</w:t>
            </w:r>
          </w:p>
        </w:tc>
        <w:tc>
          <w:tcPr>
            <w:tcW w:w="505" w:type="dxa"/>
            <w:tcBorders>
              <w:top w:val="single" w:sz="4" w:space="0" w:color="000000"/>
              <w:left w:val="single" w:sz="4" w:space="0" w:color="000000"/>
              <w:bottom w:val="single" w:sz="4" w:space="0" w:color="000000"/>
              <w:right w:val="single" w:sz="4" w:space="0" w:color="000000"/>
            </w:tcBorders>
          </w:tcPr>
          <w:p w14:paraId="598E4831" w14:textId="77777777" w:rsidR="004A29DC" w:rsidRPr="006D3D87" w:rsidRDefault="00000000">
            <w:pPr>
              <w:pStyle w:val="TableParagraph"/>
              <w:spacing w:before="115"/>
              <w:ind w:left="162"/>
              <w:rPr>
                <w:rFonts w:ascii="仿宋_GB2312" w:eastAsia="仿宋_GB2312" w:hAnsiTheme="minorEastAsia" w:hint="eastAsia"/>
                <w:szCs w:val="21"/>
              </w:rPr>
            </w:pPr>
            <w:r w:rsidRPr="006D3D87">
              <w:rPr>
                <w:rFonts w:ascii="仿宋_GB2312" w:eastAsia="仿宋_GB2312" w:hAnsiTheme="minorEastAsia" w:hint="eastAsia"/>
                <w:szCs w:val="21"/>
              </w:rPr>
              <w:t>5</w:t>
            </w:r>
          </w:p>
        </w:tc>
        <w:tc>
          <w:tcPr>
            <w:tcW w:w="505" w:type="dxa"/>
            <w:tcBorders>
              <w:top w:val="single" w:sz="4" w:space="0" w:color="000000"/>
              <w:left w:val="single" w:sz="4" w:space="0" w:color="000000"/>
              <w:bottom w:val="single" w:sz="4" w:space="0" w:color="000000"/>
              <w:right w:val="single" w:sz="4" w:space="0" w:color="000000"/>
            </w:tcBorders>
          </w:tcPr>
          <w:p w14:paraId="427475F6" w14:textId="77777777" w:rsidR="004A29DC" w:rsidRPr="006D3D87" w:rsidRDefault="00000000">
            <w:pPr>
              <w:pStyle w:val="TableParagraph"/>
              <w:spacing w:before="115"/>
              <w:ind w:left="139" w:right="88"/>
              <w:jc w:val="center"/>
              <w:rPr>
                <w:rFonts w:ascii="仿宋_GB2312" w:eastAsia="仿宋_GB2312" w:hAnsiTheme="minorEastAsia" w:hint="eastAsia"/>
                <w:szCs w:val="21"/>
              </w:rPr>
            </w:pPr>
            <w:r w:rsidRPr="006D3D87">
              <w:rPr>
                <w:rFonts w:ascii="仿宋_GB2312" w:eastAsia="仿宋_GB2312" w:hAnsiTheme="minorEastAsia" w:hint="eastAsia"/>
                <w:szCs w:val="21"/>
              </w:rPr>
              <w:t>5</w:t>
            </w:r>
          </w:p>
        </w:tc>
        <w:tc>
          <w:tcPr>
            <w:tcW w:w="510" w:type="dxa"/>
            <w:gridSpan w:val="2"/>
            <w:tcBorders>
              <w:top w:val="single" w:sz="4" w:space="0" w:color="000000"/>
              <w:left w:val="single" w:sz="4" w:space="0" w:color="000000"/>
              <w:bottom w:val="single" w:sz="4" w:space="0" w:color="000000"/>
              <w:right w:val="single" w:sz="4" w:space="0" w:color="000000"/>
            </w:tcBorders>
          </w:tcPr>
          <w:p w14:paraId="08DE495E" w14:textId="77777777" w:rsidR="004A29DC" w:rsidRPr="006D3D87" w:rsidRDefault="00000000">
            <w:pPr>
              <w:pStyle w:val="TableParagraph"/>
              <w:spacing w:before="115"/>
              <w:ind w:left="143" w:right="95"/>
              <w:jc w:val="center"/>
              <w:rPr>
                <w:rFonts w:ascii="仿宋_GB2312" w:eastAsia="仿宋_GB2312" w:hAnsiTheme="minorEastAsia" w:hint="eastAsia"/>
                <w:szCs w:val="21"/>
              </w:rPr>
            </w:pPr>
            <w:r w:rsidRPr="006D3D87">
              <w:rPr>
                <w:rFonts w:ascii="仿宋_GB2312" w:eastAsia="仿宋_GB2312" w:hAnsiTheme="minorEastAsia" w:hint="eastAsia"/>
                <w:szCs w:val="21"/>
              </w:rPr>
              <w:t>5</w:t>
            </w:r>
          </w:p>
        </w:tc>
        <w:tc>
          <w:tcPr>
            <w:tcW w:w="505" w:type="dxa"/>
            <w:tcBorders>
              <w:top w:val="single" w:sz="4" w:space="0" w:color="000000"/>
              <w:left w:val="single" w:sz="4" w:space="0" w:color="000000"/>
              <w:bottom w:val="single" w:sz="4" w:space="0" w:color="000000"/>
              <w:right w:val="single" w:sz="4" w:space="0" w:color="000000"/>
            </w:tcBorders>
          </w:tcPr>
          <w:p w14:paraId="52B15D4F" w14:textId="77777777" w:rsidR="004A29DC" w:rsidRPr="006D3D87" w:rsidRDefault="00000000">
            <w:pPr>
              <w:pStyle w:val="TableParagraph"/>
              <w:spacing w:before="115"/>
              <w:ind w:left="132" w:right="88"/>
              <w:jc w:val="center"/>
              <w:rPr>
                <w:rFonts w:ascii="仿宋_GB2312" w:eastAsia="仿宋_GB2312" w:hAnsiTheme="minorEastAsia" w:hint="eastAsia"/>
                <w:szCs w:val="21"/>
              </w:rPr>
            </w:pPr>
            <w:r w:rsidRPr="006D3D87">
              <w:rPr>
                <w:rFonts w:ascii="仿宋_GB2312" w:eastAsia="仿宋_GB2312" w:hAnsiTheme="minorEastAsia" w:hint="eastAsia"/>
                <w:szCs w:val="21"/>
              </w:rPr>
              <w:t>5</w:t>
            </w:r>
          </w:p>
        </w:tc>
        <w:tc>
          <w:tcPr>
            <w:tcW w:w="504" w:type="dxa"/>
            <w:gridSpan w:val="3"/>
            <w:tcBorders>
              <w:top w:val="single" w:sz="4" w:space="0" w:color="000000"/>
              <w:left w:val="single" w:sz="4" w:space="0" w:color="000000"/>
              <w:bottom w:val="single" w:sz="4" w:space="0" w:color="000000"/>
              <w:right w:val="single" w:sz="4" w:space="0" w:color="000000"/>
            </w:tcBorders>
          </w:tcPr>
          <w:p w14:paraId="79558872" w14:textId="77777777" w:rsidR="004A29DC" w:rsidRPr="006D3D87" w:rsidRDefault="00000000">
            <w:pPr>
              <w:pStyle w:val="TableParagraph"/>
              <w:spacing w:before="115"/>
              <w:ind w:left="164"/>
              <w:rPr>
                <w:rFonts w:ascii="仿宋_GB2312" w:eastAsia="仿宋_GB2312" w:hAnsiTheme="minorEastAsia" w:hint="eastAsia"/>
                <w:szCs w:val="21"/>
              </w:rPr>
            </w:pPr>
            <w:r w:rsidRPr="006D3D87">
              <w:rPr>
                <w:rFonts w:ascii="仿宋_GB2312" w:eastAsia="仿宋_GB2312" w:hAnsiTheme="minorEastAsia" w:hint="eastAsia"/>
                <w:szCs w:val="21"/>
              </w:rPr>
              <w:t>10</w:t>
            </w:r>
          </w:p>
        </w:tc>
        <w:tc>
          <w:tcPr>
            <w:tcW w:w="510" w:type="dxa"/>
            <w:tcBorders>
              <w:top w:val="single" w:sz="4" w:space="0" w:color="000000"/>
              <w:left w:val="single" w:sz="4" w:space="0" w:color="000000"/>
              <w:bottom w:val="single" w:sz="4" w:space="0" w:color="000000"/>
              <w:right w:val="single" w:sz="4" w:space="0" w:color="000000"/>
            </w:tcBorders>
          </w:tcPr>
          <w:p w14:paraId="61607B11" w14:textId="77777777" w:rsidR="004A29DC" w:rsidRPr="006D3D87" w:rsidRDefault="00000000">
            <w:pPr>
              <w:pStyle w:val="TableParagraph"/>
              <w:spacing w:before="115"/>
              <w:ind w:left="165"/>
              <w:rPr>
                <w:rFonts w:ascii="仿宋_GB2312" w:eastAsia="仿宋_GB2312" w:hAnsiTheme="minorEastAsia" w:hint="eastAsia"/>
                <w:szCs w:val="21"/>
              </w:rPr>
            </w:pPr>
            <w:r w:rsidRPr="006D3D87">
              <w:rPr>
                <w:rFonts w:ascii="仿宋_GB2312" w:eastAsia="仿宋_GB2312" w:hAnsiTheme="minorEastAsia" w:hint="eastAsia"/>
                <w:szCs w:val="21"/>
              </w:rPr>
              <w:t>10</w:t>
            </w:r>
          </w:p>
        </w:tc>
        <w:tc>
          <w:tcPr>
            <w:tcW w:w="505" w:type="dxa"/>
            <w:gridSpan w:val="2"/>
            <w:tcBorders>
              <w:top w:val="single" w:sz="4" w:space="0" w:color="000000"/>
              <w:left w:val="single" w:sz="4" w:space="0" w:color="000000"/>
              <w:bottom w:val="single" w:sz="4" w:space="0" w:color="000000"/>
              <w:right w:val="single" w:sz="4" w:space="0" w:color="000000"/>
            </w:tcBorders>
          </w:tcPr>
          <w:p w14:paraId="4D5E2C8B" w14:textId="77777777" w:rsidR="004A29DC" w:rsidRPr="006D3D87" w:rsidRDefault="00000000">
            <w:pPr>
              <w:pStyle w:val="TableParagraph"/>
              <w:spacing w:before="115"/>
              <w:ind w:left="161"/>
              <w:rPr>
                <w:rFonts w:ascii="仿宋_GB2312" w:eastAsia="仿宋_GB2312" w:hAnsiTheme="minorEastAsia" w:hint="eastAsia"/>
                <w:szCs w:val="21"/>
              </w:rPr>
            </w:pPr>
            <w:r w:rsidRPr="006D3D87">
              <w:rPr>
                <w:rFonts w:ascii="仿宋_GB2312" w:eastAsia="仿宋_GB2312" w:hAnsiTheme="minorEastAsia" w:hint="eastAsia"/>
                <w:szCs w:val="21"/>
              </w:rPr>
              <w:t>10</w:t>
            </w:r>
          </w:p>
        </w:tc>
        <w:tc>
          <w:tcPr>
            <w:tcW w:w="464" w:type="dxa"/>
            <w:tcBorders>
              <w:top w:val="single" w:sz="4" w:space="0" w:color="000000"/>
              <w:left w:val="single" w:sz="4" w:space="0" w:color="000000"/>
              <w:bottom w:val="single" w:sz="4" w:space="0" w:color="000000"/>
              <w:right w:val="single" w:sz="4" w:space="0" w:color="000000"/>
            </w:tcBorders>
          </w:tcPr>
          <w:p w14:paraId="30DFA385" w14:textId="77777777" w:rsidR="004A29DC" w:rsidRPr="006D3D87" w:rsidRDefault="00000000">
            <w:pPr>
              <w:pStyle w:val="TableParagraph"/>
              <w:spacing w:before="115"/>
              <w:ind w:left="139" w:right="81"/>
              <w:jc w:val="center"/>
              <w:rPr>
                <w:rFonts w:ascii="仿宋_GB2312" w:eastAsia="仿宋_GB2312" w:hAnsiTheme="minorEastAsia" w:hint="eastAsia"/>
                <w:szCs w:val="21"/>
              </w:rPr>
            </w:pPr>
            <w:r w:rsidRPr="006D3D87">
              <w:rPr>
                <w:rFonts w:ascii="仿宋_GB2312" w:eastAsia="仿宋_GB2312" w:hAnsiTheme="minorEastAsia" w:hint="eastAsia"/>
                <w:szCs w:val="21"/>
              </w:rPr>
              <w:t>15</w:t>
            </w:r>
          </w:p>
        </w:tc>
        <w:tc>
          <w:tcPr>
            <w:tcW w:w="551" w:type="dxa"/>
            <w:gridSpan w:val="3"/>
            <w:tcBorders>
              <w:top w:val="single" w:sz="4" w:space="0" w:color="000000"/>
              <w:left w:val="single" w:sz="4" w:space="0" w:color="000000"/>
              <w:bottom w:val="single" w:sz="4" w:space="0" w:color="000000"/>
              <w:right w:val="single" w:sz="4" w:space="0" w:color="000000"/>
            </w:tcBorders>
          </w:tcPr>
          <w:p w14:paraId="0E90E2B0" w14:textId="77777777" w:rsidR="004A29DC" w:rsidRPr="006D3D87" w:rsidRDefault="00000000">
            <w:pPr>
              <w:pStyle w:val="TableParagraph"/>
              <w:spacing w:before="115"/>
              <w:ind w:left="166"/>
              <w:rPr>
                <w:rFonts w:ascii="仿宋_GB2312" w:eastAsia="仿宋_GB2312" w:hAnsiTheme="minorEastAsia" w:hint="eastAsia"/>
                <w:szCs w:val="21"/>
              </w:rPr>
            </w:pPr>
            <w:r w:rsidRPr="006D3D87">
              <w:rPr>
                <w:rFonts w:ascii="仿宋_GB2312" w:eastAsia="仿宋_GB2312" w:hAnsiTheme="minorEastAsia" w:hint="eastAsia"/>
                <w:szCs w:val="21"/>
              </w:rPr>
              <w:t>15</w:t>
            </w:r>
          </w:p>
        </w:tc>
        <w:tc>
          <w:tcPr>
            <w:tcW w:w="867" w:type="dxa"/>
            <w:tcBorders>
              <w:top w:val="single" w:sz="4" w:space="0" w:color="000000"/>
              <w:left w:val="single" w:sz="4" w:space="0" w:color="000000"/>
              <w:bottom w:val="single" w:sz="4" w:space="0" w:color="000000"/>
              <w:right w:val="single" w:sz="4" w:space="0" w:color="000000"/>
            </w:tcBorders>
          </w:tcPr>
          <w:p w14:paraId="67552458" w14:textId="77777777" w:rsidR="004A29DC" w:rsidRPr="006D3D87" w:rsidRDefault="00000000">
            <w:pPr>
              <w:pStyle w:val="TableParagraph"/>
              <w:spacing w:before="115"/>
              <w:ind w:left="138" w:right="88"/>
              <w:jc w:val="center"/>
              <w:rPr>
                <w:rFonts w:ascii="仿宋_GB2312" w:eastAsia="仿宋_GB2312" w:hAnsiTheme="minorEastAsia" w:hint="eastAsia"/>
                <w:szCs w:val="21"/>
              </w:rPr>
            </w:pPr>
            <w:r w:rsidRPr="006D3D87">
              <w:rPr>
                <w:rFonts w:ascii="仿宋_GB2312" w:eastAsia="仿宋_GB2312" w:hAnsiTheme="minorEastAsia" w:hint="eastAsia"/>
                <w:szCs w:val="21"/>
              </w:rPr>
              <w:t>20</w:t>
            </w:r>
          </w:p>
        </w:tc>
        <w:tc>
          <w:tcPr>
            <w:tcW w:w="640" w:type="dxa"/>
            <w:gridSpan w:val="2"/>
            <w:vMerge/>
            <w:tcBorders>
              <w:left w:val="single" w:sz="4" w:space="0" w:color="000000"/>
            </w:tcBorders>
          </w:tcPr>
          <w:p w14:paraId="48603CD4" w14:textId="77777777" w:rsidR="004A29DC" w:rsidRPr="006D3D87" w:rsidRDefault="004A29DC">
            <w:pPr>
              <w:pStyle w:val="TableParagraph"/>
              <w:rPr>
                <w:rFonts w:ascii="仿宋_GB2312" w:eastAsia="仿宋_GB2312" w:hAnsiTheme="minorEastAsia" w:hint="eastAsia"/>
                <w:szCs w:val="21"/>
              </w:rPr>
            </w:pPr>
          </w:p>
        </w:tc>
        <w:tc>
          <w:tcPr>
            <w:tcW w:w="640" w:type="dxa"/>
            <w:vMerge/>
            <w:tcBorders>
              <w:left w:val="single" w:sz="4" w:space="0" w:color="000000"/>
            </w:tcBorders>
          </w:tcPr>
          <w:p w14:paraId="2F0A6A55" w14:textId="77777777" w:rsidR="004A29DC" w:rsidRPr="006D3D87" w:rsidRDefault="004A29DC">
            <w:pPr>
              <w:pStyle w:val="TableParagraph"/>
              <w:rPr>
                <w:rFonts w:ascii="仿宋_GB2312" w:eastAsia="仿宋_GB2312" w:hAnsiTheme="minorEastAsia" w:hint="eastAsia"/>
                <w:szCs w:val="21"/>
              </w:rPr>
            </w:pPr>
          </w:p>
        </w:tc>
      </w:tr>
      <w:tr w:rsidR="004A29DC" w:rsidRPr="006D3D87" w14:paraId="45950587" w14:textId="77777777" w:rsidTr="00C2445F">
        <w:trPr>
          <w:trHeight w:val="450"/>
          <w:jc w:val="center"/>
        </w:trPr>
        <w:tc>
          <w:tcPr>
            <w:tcW w:w="1781" w:type="dxa"/>
            <w:gridSpan w:val="2"/>
            <w:tcBorders>
              <w:top w:val="single" w:sz="4" w:space="0" w:color="000000"/>
              <w:bottom w:val="single" w:sz="4" w:space="0" w:color="000000"/>
              <w:right w:val="single" w:sz="4" w:space="0" w:color="000000"/>
            </w:tcBorders>
          </w:tcPr>
          <w:p w14:paraId="725E3C96" w14:textId="77777777" w:rsidR="004A29DC" w:rsidRPr="006D3D87" w:rsidRDefault="00000000">
            <w:pPr>
              <w:pStyle w:val="TableParagraph"/>
              <w:jc w:val="center"/>
              <w:rPr>
                <w:rFonts w:ascii="仿宋_GB2312" w:eastAsia="仿宋_GB2312" w:hAnsiTheme="minorEastAsia" w:hint="eastAsia"/>
                <w:szCs w:val="21"/>
              </w:rPr>
            </w:pPr>
            <w:r w:rsidRPr="006D3D87">
              <w:rPr>
                <w:rFonts w:ascii="仿宋_GB2312" w:eastAsia="仿宋_GB2312" w:hAnsiTheme="minorEastAsia" w:hint="eastAsia"/>
                <w:szCs w:val="21"/>
              </w:rPr>
              <w:t>得分</w:t>
            </w:r>
          </w:p>
        </w:tc>
        <w:tc>
          <w:tcPr>
            <w:tcW w:w="505" w:type="dxa"/>
            <w:tcBorders>
              <w:top w:val="single" w:sz="4" w:space="0" w:color="000000"/>
              <w:left w:val="single" w:sz="4" w:space="0" w:color="000000"/>
              <w:bottom w:val="single" w:sz="4" w:space="0" w:color="000000"/>
              <w:right w:val="single" w:sz="4" w:space="0" w:color="000000"/>
            </w:tcBorders>
          </w:tcPr>
          <w:p w14:paraId="24473876" w14:textId="77777777" w:rsidR="004A29DC" w:rsidRPr="006D3D87" w:rsidRDefault="004A29DC">
            <w:pPr>
              <w:pStyle w:val="TableParagraph"/>
              <w:rPr>
                <w:rFonts w:ascii="仿宋_GB2312" w:eastAsia="仿宋_GB2312" w:hAnsiTheme="minorEastAsia" w:hint="eastAsia"/>
                <w:szCs w:val="21"/>
              </w:rPr>
            </w:pPr>
          </w:p>
        </w:tc>
        <w:tc>
          <w:tcPr>
            <w:tcW w:w="505" w:type="dxa"/>
            <w:tcBorders>
              <w:top w:val="single" w:sz="4" w:space="0" w:color="000000"/>
              <w:left w:val="single" w:sz="4" w:space="0" w:color="000000"/>
              <w:bottom w:val="single" w:sz="4" w:space="0" w:color="000000"/>
              <w:right w:val="single" w:sz="4" w:space="0" w:color="000000"/>
            </w:tcBorders>
          </w:tcPr>
          <w:p w14:paraId="5B4DC4FB" w14:textId="77777777" w:rsidR="004A29DC" w:rsidRPr="006D3D87" w:rsidRDefault="004A29DC">
            <w:pPr>
              <w:pStyle w:val="TableParagraph"/>
              <w:rPr>
                <w:rFonts w:ascii="仿宋_GB2312" w:eastAsia="仿宋_GB2312" w:hAnsiTheme="minorEastAsia" w:hint="eastAsia"/>
                <w:szCs w:val="21"/>
              </w:rPr>
            </w:pPr>
          </w:p>
        </w:tc>
        <w:tc>
          <w:tcPr>
            <w:tcW w:w="510" w:type="dxa"/>
            <w:gridSpan w:val="2"/>
            <w:tcBorders>
              <w:top w:val="single" w:sz="4" w:space="0" w:color="000000"/>
              <w:left w:val="single" w:sz="4" w:space="0" w:color="000000"/>
              <w:bottom w:val="single" w:sz="4" w:space="0" w:color="000000"/>
              <w:right w:val="single" w:sz="4" w:space="0" w:color="000000"/>
            </w:tcBorders>
          </w:tcPr>
          <w:p w14:paraId="518AC147" w14:textId="77777777" w:rsidR="004A29DC" w:rsidRPr="006D3D87" w:rsidRDefault="004A29DC">
            <w:pPr>
              <w:pStyle w:val="TableParagraph"/>
              <w:rPr>
                <w:rFonts w:ascii="仿宋_GB2312" w:eastAsia="仿宋_GB2312" w:hAnsiTheme="minorEastAsia" w:hint="eastAsia"/>
                <w:szCs w:val="21"/>
              </w:rPr>
            </w:pPr>
          </w:p>
        </w:tc>
        <w:tc>
          <w:tcPr>
            <w:tcW w:w="505" w:type="dxa"/>
            <w:tcBorders>
              <w:top w:val="single" w:sz="4" w:space="0" w:color="000000"/>
              <w:left w:val="single" w:sz="4" w:space="0" w:color="000000"/>
              <w:bottom w:val="single" w:sz="4" w:space="0" w:color="000000"/>
              <w:right w:val="single" w:sz="4" w:space="0" w:color="000000"/>
            </w:tcBorders>
          </w:tcPr>
          <w:p w14:paraId="53259071" w14:textId="77777777" w:rsidR="004A29DC" w:rsidRPr="006D3D87" w:rsidRDefault="004A29DC">
            <w:pPr>
              <w:pStyle w:val="TableParagraph"/>
              <w:rPr>
                <w:rFonts w:ascii="仿宋_GB2312" w:eastAsia="仿宋_GB2312" w:hAnsiTheme="minorEastAsia" w:hint="eastAsia"/>
                <w:szCs w:val="21"/>
              </w:rPr>
            </w:pPr>
          </w:p>
        </w:tc>
        <w:tc>
          <w:tcPr>
            <w:tcW w:w="504" w:type="dxa"/>
            <w:gridSpan w:val="3"/>
            <w:tcBorders>
              <w:top w:val="single" w:sz="4" w:space="0" w:color="000000"/>
              <w:left w:val="single" w:sz="4" w:space="0" w:color="000000"/>
              <w:bottom w:val="single" w:sz="4" w:space="0" w:color="000000"/>
              <w:right w:val="single" w:sz="4" w:space="0" w:color="000000"/>
            </w:tcBorders>
          </w:tcPr>
          <w:p w14:paraId="63231C1C" w14:textId="77777777" w:rsidR="004A29DC" w:rsidRPr="006D3D87" w:rsidRDefault="004A29DC">
            <w:pPr>
              <w:pStyle w:val="TableParagraph"/>
              <w:rPr>
                <w:rFonts w:ascii="仿宋_GB2312" w:eastAsia="仿宋_GB2312" w:hAnsiTheme="minorEastAsia" w:hint="eastAsia"/>
                <w:szCs w:val="21"/>
              </w:rPr>
            </w:pPr>
          </w:p>
        </w:tc>
        <w:tc>
          <w:tcPr>
            <w:tcW w:w="510" w:type="dxa"/>
            <w:tcBorders>
              <w:top w:val="single" w:sz="4" w:space="0" w:color="000000"/>
              <w:left w:val="single" w:sz="4" w:space="0" w:color="000000"/>
              <w:bottom w:val="single" w:sz="4" w:space="0" w:color="000000"/>
              <w:right w:val="single" w:sz="4" w:space="0" w:color="000000"/>
            </w:tcBorders>
          </w:tcPr>
          <w:p w14:paraId="54FA4EF0" w14:textId="77777777" w:rsidR="004A29DC" w:rsidRPr="006D3D87" w:rsidRDefault="004A29DC">
            <w:pPr>
              <w:pStyle w:val="TableParagraph"/>
              <w:rPr>
                <w:rFonts w:ascii="仿宋_GB2312" w:eastAsia="仿宋_GB2312" w:hAnsiTheme="minorEastAsia" w:hint="eastAsia"/>
                <w:szCs w:val="21"/>
              </w:rPr>
            </w:pPr>
          </w:p>
        </w:tc>
        <w:tc>
          <w:tcPr>
            <w:tcW w:w="505" w:type="dxa"/>
            <w:gridSpan w:val="2"/>
            <w:tcBorders>
              <w:top w:val="single" w:sz="4" w:space="0" w:color="000000"/>
              <w:left w:val="single" w:sz="4" w:space="0" w:color="000000"/>
              <w:bottom w:val="single" w:sz="4" w:space="0" w:color="000000"/>
              <w:right w:val="single" w:sz="4" w:space="0" w:color="000000"/>
            </w:tcBorders>
          </w:tcPr>
          <w:p w14:paraId="21B33531" w14:textId="77777777" w:rsidR="004A29DC" w:rsidRPr="006D3D87" w:rsidRDefault="004A29DC">
            <w:pPr>
              <w:pStyle w:val="TableParagraph"/>
              <w:rPr>
                <w:rFonts w:ascii="仿宋_GB2312" w:eastAsia="仿宋_GB2312" w:hAnsiTheme="minorEastAsia" w:hint="eastAsia"/>
                <w:szCs w:val="21"/>
              </w:rPr>
            </w:pPr>
          </w:p>
        </w:tc>
        <w:tc>
          <w:tcPr>
            <w:tcW w:w="464" w:type="dxa"/>
            <w:tcBorders>
              <w:top w:val="single" w:sz="4" w:space="0" w:color="000000"/>
              <w:left w:val="single" w:sz="4" w:space="0" w:color="000000"/>
              <w:bottom w:val="single" w:sz="4" w:space="0" w:color="000000"/>
              <w:right w:val="single" w:sz="4" w:space="0" w:color="000000"/>
            </w:tcBorders>
          </w:tcPr>
          <w:p w14:paraId="730C50C5" w14:textId="77777777" w:rsidR="004A29DC" w:rsidRPr="006D3D87" w:rsidRDefault="004A29DC">
            <w:pPr>
              <w:pStyle w:val="TableParagraph"/>
              <w:rPr>
                <w:rFonts w:ascii="仿宋_GB2312" w:eastAsia="仿宋_GB2312" w:hAnsiTheme="minorEastAsia" w:hint="eastAsia"/>
                <w:szCs w:val="21"/>
              </w:rPr>
            </w:pPr>
          </w:p>
        </w:tc>
        <w:tc>
          <w:tcPr>
            <w:tcW w:w="551" w:type="dxa"/>
            <w:gridSpan w:val="3"/>
            <w:tcBorders>
              <w:top w:val="single" w:sz="4" w:space="0" w:color="000000"/>
              <w:left w:val="single" w:sz="4" w:space="0" w:color="000000"/>
              <w:bottom w:val="single" w:sz="4" w:space="0" w:color="000000"/>
              <w:right w:val="single" w:sz="4" w:space="0" w:color="000000"/>
            </w:tcBorders>
          </w:tcPr>
          <w:p w14:paraId="3A8389B5" w14:textId="77777777" w:rsidR="004A29DC" w:rsidRPr="006D3D87" w:rsidRDefault="004A29DC">
            <w:pPr>
              <w:pStyle w:val="TableParagraph"/>
              <w:rPr>
                <w:rFonts w:ascii="仿宋_GB2312" w:eastAsia="仿宋_GB2312" w:hAnsiTheme="minorEastAsia" w:hint="eastAsia"/>
                <w:szCs w:val="21"/>
              </w:rPr>
            </w:pPr>
          </w:p>
        </w:tc>
        <w:tc>
          <w:tcPr>
            <w:tcW w:w="867" w:type="dxa"/>
            <w:tcBorders>
              <w:top w:val="single" w:sz="4" w:space="0" w:color="000000"/>
              <w:left w:val="single" w:sz="4" w:space="0" w:color="000000"/>
              <w:bottom w:val="single" w:sz="4" w:space="0" w:color="000000"/>
              <w:right w:val="single" w:sz="4" w:space="0" w:color="000000"/>
            </w:tcBorders>
          </w:tcPr>
          <w:p w14:paraId="6346AD35" w14:textId="77777777" w:rsidR="004A29DC" w:rsidRPr="006D3D87" w:rsidRDefault="004A29DC">
            <w:pPr>
              <w:pStyle w:val="TableParagraph"/>
              <w:rPr>
                <w:rFonts w:ascii="仿宋_GB2312" w:eastAsia="仿宋_GB2312" w:hAnsiTheme="minorEastAsia" w:hint="eastAsia"/>
                <w:szCs w:val="21"/>
              </w:rPr>
            </w:pPr>
          </w:p>
        </w:tc>
        <w:tc>
          <w:tcPr>
            <w:tcW w:w="640" w:type="dxa"/>
            <w:gridSpan w:val="2"/>
            <w:vMerge w:val="restart"/>
            <w:tcBorders>
              <w:left w:val="single" w:sz="4" w:space="0" w:color="000000"/>
            </w:tcBorders>
          </w:tcPr>
          <w:p w14:paraId="296FBCE5" w14:textId="77777777" w:rsidR="004A29DC" w:rsidRPr="006D3D87" w:rsidRDefault="004A29DC">
            <w:pPr>
              <w:pStyle w:val="TableParagraph"/>
              <w:rPr>
                <w:rFonts w:ascii="仿宋_GB2312" w:eastAsia="仿宋_GB2312" w:hAnsiTheme="minorEastAsia" w:hint="eastAsia"/>
                <w:szCs w:val="21"/>
              </w:rPr>
            </w:pPr>
          </w:p>
        </w:tc>
        <w:tc>
          <w:tcPr>
            <w:tcW w:w="640" w:type="dxa"/>
            <w:vMerge w:val="restart"/>
            <w:tcBorders>
              <w:left w:val="single" w:sz="4" w:space="0" w:color="000000"/>
            </w:tcBorders>
          </w:tcPr>
          <w:p w14:paraId="3EAE7396" w14:textId="77777777" w:rsidR="004A29DC" w:rsidRPr="006D3D87" w:rsidRDefault="004A29DC">
            <w:pPr>
              <w:pStyle w:val="TableParagraph"/>
              <w:rPr>
                <w:rFonts w:ascii="仿宋_GB2312" w:eastAsia="仿宋_GB2312" w:hAnsiTheme="minorEastAsia" w:hint="eastAsia"/>
                <w:szCs w:val="21"/>
              </w:rPr>
            </w:pPr>
          </w:p>
        </w:tc>
      </w:tr>
      <w:tr w:rsidR="004A29DC" w:rsidRPr="006D3D87" w14:paraId="55BFDB2B" w14:textId="77777777" w:rsidTr="00C2445F">
        <w:trPr>
          <w:trHeight w:val="445"/>
          <w:jc w:val="center"/>
        </w:trPr>
        <w:tc>
          <w:tcPr>
            <w:tcW w:w="1781" w:type="dxa"/>
            <w:gridSpan w:val="2"/>
            <w:tcBorders>
              <w:top w:val="nil"/>
              <w:bottom w:val="single" w:sz="4" w:space="0" w:color="000000"/>
              <w:right w:val="single" w:sz="4" w:space="0" w:color="000000"/>
            </w:tcBorders>
          </w:tcPr>
          <w:p w14:paraId="0101E330" w14:textId="77777777" w:rsidR="004A29DC" w:rsidRPr="006D3D87" w:rsidRDefault="00000000">
            <w:pPr>
              <w:pStyle w:val="TableParagraph"/>
              <w:jc w:val="center"/>
              <w:rPr>
                <w:rFonts w:ascii="仿宋_GB2312" w:eastAsia="仿宋_GB2312" w:hAnsiTheme="minorEastAsia" w:hint="eastAsia"/>
                <w:szCs w:val="21"/>
              </w:rPr>
            </w:pPr>
            <w:r w:rsidRPr="006D3D87">
              <w:rPr>
                <w:rFonts w:ascii="仿宋_GB2312" w:eastAsia="仿宋_GB2312" w:hAnsiTheme="minorEastAsia" w:hint="eastAsia"/>
                <w:szCs w:val="21"/>
              </w:rPr>
              <w:t>时间</w:t>
            </w:r>
          </w:p>
        </w:tc>
        <w:tc>
          <w:tcPr>
            <w:tcW w:w="2025" w:type="dxa"/>
            <w:gridSpan w:val="5"/>
            <w:tcBorders>
              <w:top w:val="single" w:sz="4" w:space="0" w:color="000000"/>
              <w:left w:val="single" w:sz="4" w:space="0" w:color="000000"/>
              <w:bottom w:val="single" w:sz="4" w:space="0" w:color="000000"/>
              <w:right w:val="single" w:sz="4" w:space="0" w:color="000000"/>
            </w:tcBorders>
          </w:tcPr>
          <w:p w14:paraId="4075656E" w14:textId="77777777" w:rsidR="004A29DC" w:rsidRPr="006D3D87" w:rsidRDefault="004A29DC">
            <w:pPr>
              <w:pStyle w:val="TableParagraph"/>
              <w:rPr>
                <w:rFonts w:ascii="仿宋_GB2312" w:eastAsia="仿宋_GB2312" w:hAnsiTheme="minorEastAsia" w:hint="eastAsia"/>
                <w:szCs w:val="21"/>
              </w:rPr>
            </w:pPr>
          </w:p>
        </w:tc>
        <w:tc>
          <w:tcPr>
            <w:tcW w:w="1519" w:type="dxa"/>
            <w:gridSpan w:val="6"/>
            <w:tcBorders>
              <w:top w:val="single" w:sz="4" w:space="0" w:color="000000"/>
              <w:left w:val="single" w:sz="4" w:space="0" w:color="000000"/>
              <w:bottom w:val="single" w:sz="4" w:space="0" w:color="000000"/>
              <w:right w:val="single" w:sz="4" w:space="0" w:color="000000"/>
            </w:tcBorders>
          </w:tcPr>
          <w:p w14:paraId="72C10141" w14:textId="77777777" w:rsidR="004A29DC" w:rsidRPr="006D3D87" w:rsidRDefault="004A29DC">
            <w:pPr>
              <w:pStyle w:val="TableParagraph"/>
              <w:rPr>
                <w:rFonts w:ascii="仿宋_GB2312" w:eastAsia="仿宋_GB2312" w:hAnsiTheme="minorEastAsia" w:hint="eastAsia"/>
                <w:szCs w:val="21"/>
              </w:rPr>
            </w:pPr>
          </w:p>
        </w:tc>
        <w:tc>
          <w:tcPr>
            <w:tcW w:w="464" w:type="dxa"/>
            <w:tcBorders>
              <w:top w:val="single" w:sz="4" w:space="0" w:color="000000"/>
              <w:left w:val="single" w:sz="4" w:space="0" w:color="000000"/>
              <w:bottom w:val="single" w:sz="4" w:space="0" w:color="000000"/>
              <w:right w:val="single" w:sz="4" w:space="0" w:color="000000"/>
            </w:tcBorders>
          </w:tcPr>
          <w:p w14:paraId="715A0D2D" w14:textId="77777777" w:rsidR="004A29DC" w:rsidRPr="006D3D87" w:rsidRDefault="004A29DC">
            <w:pPr>
              <w:pStyle w:val="TableParagraph"/>
              <w:rPr>
                <w:rFonts w:ascii="仿宋_GB2312" w:eastAsia="仿宋_GB2312" w:hAnsiTheme="minorEastAsia" w:hint="eastAsia"/>
                <w:szCs w:val="21"/>
              </w:rPr>
            </w:pPr>
          </w:p>
        </w:tc>
        <w:tc>
          <w:tcPr>
            <w:tcW w:w="551" w:type="dxa"/>
            <w:gridSpan w:val="3"/>
            <w:tcBorders>
              <w:top w:val="single" w:sz="4" w:space="0" w:color="000000"/>
              <w:left w:val="single" w:sz="4" w:space="0" w:color="000000"/>
              <w:bottom w:val="single" w:sz="4" w:space="0" w:color="000000"/>
              <w:right w:val="single" w:sz="4" w:space="0" w:color="000000"/>
            </w:tcBorders>
          </w:tcPr>
          <w:p w14:paraId="26B86D36" w14:textId="77777777" w:rsidR="004A29DC" w:rsidRPr="006D3D87" w:rsidRDefault="004A29DC">
            <w:pPr>
              <w:pStyle w:val="TableParagraph"/>
              <w:rPr>
                <w:rFonts w:ascii="仿宋_GB2312" w:eastAsia="仿宋_GB2312" w:hAnsiTheme="minorEastAsia" w:hint="eastAsia"/>
                <w:szCs w:val="21"/>
              </w:rPr>
            </w:pPr>
          </w:p>
        </w:tc>
        <w:tc>
          <w:tcPr>
            <w:tcW w:w="867" w:type="dxa"/>
            <w:tcBorders>
              <w:top w:val="single" w:sz="4" w:space="0" w:color="000000"/>
              <w:left w:val="single" w:sz="4" w:space="0" w:color="000000"/>
              <w:bottom w:val="single" w:sz="4" w:space="0" w:color="000000"/>
              <w:right w:val="single" w:sz="4" w:space="0" w:color="000000"/>
            </w:tcBorders>
          </w:tcPr>
          <w:p w14:paraId="0C427FD2" w14:textId="77777777" w:rsidR="004A29DC" w:rsidRPr="006D3D87" w:rsidRDefault="004A29DC">
            <w:pPr>
              <w:pStyle w:val="TableParagraph"/>
              <w:rPr>
                <w:rFonts w:ascii="仿宋_GB2312" w:eastAsia="仿宋_GB2312" w:hAnsiTheme="minorEastAsia" w:hint="eastAsia"/>
                <w:szCs w:val="21"/>
              </w:rPr>
            </w:pPr>
          </w:p>
        </w:tc>
        <w:tc>
          <w:tcPr>
            <w:tcW w:w="640" w:type="dxa"/>
            <w:gridSpan w:val="2"/>
            <w:vMerge/>
            <w:tcBorders>
              <w:left w:val="single" w:sz="4" w:space="0" w:color="000000"/>
              <w:bottom w:val="single" w:sz="4" w:space="0" w:color="000000"/>
            </w:tcBorders>
          </w:tcPr>
          <w:p w14:paraId="6E2E4E8A" w14:textId="77777777" w:rsidR="004A29DC" w:rsidRPr="006D3D87" w:rsidRDefault="004A29DC">
            <w:pPr>
              <w:pStyle w:val="TableParagraph"/>
              <w:rPr>
                <w:rFonts w:ascii="仿宋_GB2312" w:eastAsia="仿宋_GB2312" w:hAnsiTheme="minorEastAsia" w:hint="eastAsia"/>
                <w:szCs w:val="21"/>
              </w:rPr>
            </w:pPr>
          </w:p>
        </w:tc>
        <w:tc>
          <w:tcPr>
            <w:tcW w:w="640" w:type="dxa"/>
            <w:vMerge/>
            <w:tcBorders>
              <w:left w:val="single" w:sz="4" w:space="0" w:color="000000"/>
              <w:bottom w:val="single" w:sz="4" w:space="0" w:color="000000"/>
            </w:tcBorders>
          </w:tcPr>
          <w:p w14:paraId="0187E744" w14:textId="77777777" w:rsidR="004A29DC" w:rsidRPr="006D3D87" w:rsidRDefault="004A29DC">
            <w:pPr>
              <w:pStyle w:val="TableParagraph"/>
              <w:rPr>
                <w:rFonts w:ascii="仿宋_GB2312" w:eastAsia="仿宋_GB2312" w:hAnsiTheme="minorEastAsia" w:hint="eastAsia"/>
                <w:szCs w:val="21"/>
              </w:rPr>
            </w:pPr>
          </w:p>
        </w:tc>
      </w:tr>
      <w:tr w:rsidR="004A29DC" w:rsidRPr="006D3D87" w14:paraId="2AB767F6" w14:textId="77777777" w:rsidTr="00C2445F">
        <w:trPr>
          <w:trHeight w:val="472"/>
          <w:jc w:val="center"/>
        </w:trPr>
        <w:tc>
          <w:tcPr>
            <w:tcW w:w="8487" w:type="dxa"/>
            <w:gridSpan w:val="21"/>
            <w:tcBorders>
              <w:top w:val="single" w:sz="4" w:space="0" w:color="000000"/>
              <w:bottom w:val="single" w:sz="4" w:space="0" w:color="000000"/>
            </w:tcBorders>
          </w:tcPr>
          <w:p w14:paraId="3C47D4B1" w14:textId="77777777" w:rsidR="004A29DC" w:rsidRPr="006D3D87" w:rsidRDefault="00000000">
            <w:pPr>
              <w:pStyle w:val="TableParagraph"/>
              <w:spacing w:before="97"/>
              <w:ind w:left="3689" w:right="3641"/>
              <w:jc w:val="center"/>
              <w:rPr>
                <w:rFonts w:ascii="仿宋_GB2312" w:eastAsia="仿宋_GB2312" w:hAnsiTheme="minorEastAsia" w:hint="eastAsia"/>
                <w:szCs w:val="21"/>
              </w:rPr>
            </w:pPr>
            <w:r w:rsidRPr="006D3D87">
              <w:rPr>
                <w:rFonts w:ascii="仿宋_GB2312" w:eastAsia="仿宋_GB2312" w:hAnsiTheme="minorEastAsia" w:hint="eastAsia"/>
                <w:b/>
                <w:bCs/>
                <w:szCs w:val="21"/>
              </w:rPr>
              <w:t>计分栏目</w:t>
            </w:r>
          </w:p>
        </w:tc>
      </w:tr>
      <w:tr w:rsidR="004A29DC" w:rsidRPr="006D3D87" w14:paraId="37856E90" w14:textId="77777777" w:rsidTr="00C2445F">
        <w:trPr>
          <w:trHeight w:val="622"/>
          <w:jc w:val="center"/>
        </w:trPr>
        <w:tc>
          <w:tcPr>
            <w:tcW w:w="1699" w:type="dxa"/>
            <w:tcBorders>
              <w:top w:val="single" w:sz="4" w:space="0" w:color="000000"/>
              <w:bottom w:val="single" w:sz="4" w:space="0" w:color="000000"/>
              <w:right w:val="single" w:sz="4" w:space="0" w:color="000000"/>
            </w:tcBorders>
          </w:tcPr>
          <w:p w14:paraId="591C2427" w14:textId="77777777" w:rsidR="004A29DC" w:rsidRPr="006D3D87" w:rsidRDefault="00000000">
            <w:pPr>
              <w:pStyle w:val="TableParagraph"/>
              <w:spacing w:before="97"/>
              <w:ind w:left="407"/>
              <w:jc w:val="left"/>
              <w:rPr>
                <w:rFonts w:ascii="仿宋_GB2312" w:eastAsia="仿宋_GB2312" w:hAnsiTheme="minorEastAsia" w:hint="eastAsia"/>
                <w:szCs w:val="21"/>
              </w:rPr>
            </w:pPr>
            <w:r w:rsidRPr="006D3D87">
              <w:rPr>
                <w:rFonts w:ascii="仿宋_GB2312" w:eastAsia="仿宋_GB2312" w:hAnsiTheme="minorEastAsia" w:hint="eastAsia"/>
                <w:szCs w:val="21"/>
              </w:rPr>
              <w:t>科目名称</w:t>
            </w:r>
          </w:p>
        </w:tc>
        <w:tc>
          <w:tcPr>
            <w:tcW w:w="2460" w:type="dxa"/>
            <w:gridSpan w:val="8"/>
            <w:tcBorders>
              <w:top w:val="single" w:sz="4" w:space="0" w:color="000000"/>
              <w:left w:val="single" w:sz="4" w:space="0" w:color="000000"/>
              <w:bottom w:val="single" w:sz="4" w:space="0" w:color="000000"/>
              <w:right w:val="single" w:sz="4" w:space="0" w:color="000000"/>
            </w:tcBorders>
          </w:tcPr>
          <w:p w14:paraId="27A3D991"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分值</w:t>
            </w:r>
          </w:p>
        </w:tc>
        <w:tc>
          <w:tcPr>
            <w:tcW w:w="2097" w:type="dxa"/>
            <w:gridSpan w:val="7"/>
            <w:tcBorders>
              <w:top w:val="single" w:sz="4" w:space="0" w:color="000000"/>
              <w:left w:val="single" w:sz="4" w:space="0" w:color="000000"/>
              <w:bottom w:val="single" w:sz="4" w:space="0" w:color="000000"/>
              <w:right w:val="single" w:sz="4" w:space="0" w:color="000000"/>
            </w:tcBorders>
          </w:tcPr>
          <w:p w14:paraId="53DE4AA5"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完成时间</w:t>
            </w:r>
          </w:p>
        </w:tc>
        <w:tc>
          <w:tcPr>
            <w:tcW w:w="2231" w:type="dxa"/>
            <w:gridSpan w:val="5"/>
            <w:tcBorders>
              <w:top w:val="single" w:sz="4" w:space="0" w:color="000000"/>
              <w:left w:val="single" w:sz="4" w:space="0" w:color="000000"/>
              <w:bottom w:val="single" w:sz="4" w:space="0" w:color="000000"/>
            </w:tcBorders>
          </w:tcPr>
          <w:p w14:paraId="11E273E9"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得分详情</w:t>
            </w:r>
          </w:p>
        </w:tc>
      </w:tr>
      <w:tr w:rsidR="004A29DC" w:rsidRPr="006D3D87" w14:paraId="29552A9B" w14:textId="77777777" w:rsidTr="00C2445F">
        <w:trPr>
          <w:trHeight w:val="1140"/>
          <w:jc w:val="center"/>
        </w:trPr>
        <w:tc>
          <w:tcPr>
            <w:tcW w:w="1699" w:type="dxa"/>
            <w:tcBorders>
              <w:top w:val="single" w:sz="4" w:space="0" w:color="000000"/>
              <w:bottom w:val="single" w:sz="4" w:space="0" w:color="000000"/>
              <w:right w:val="single" w:sz="4" w:space="0" w:color="000000"/>
            </w:tcBorders>
          </w:tcPr>
          <w:p w14:paraId="14EF57A4" w14:textId="77777777" w:rsidR="004A29DC" w:rsidRPr="006D3D87" w:rsidRDefault="004A29DC">
            <w:pPr>
              <w:pStyle w:val="TableParagraph"/>
              <w:spacing w:before="97"/>
              <w:ind w:left="407"/>
              <w:jc w:val="left"/>
              <w:rPr>
                <w:rFonts w:ascii="仿宋_GB2312" w:eastAsia="仿宋_GB2312" w:hAnsiTheme="minorEastAsia" w:hint="eastAsia"/>
                <w:szCs w:val="21"/>
              </w:rPr>
            </w:pPr>
          </w:p>
          <w:p w14:paraId="3D01F370" w14:textId="77777777" w:rsidR="004A29DC" w:rsidRPr="006D3D87" w:rsidRDefault="00000000">
            <w:pPr>
              <w:pStyle w:val="TableParagraph"/>
              <w:spacing w:before="97"/>
              <w:ind w:left="407"/>
              <w:jc w:val="left"/>
              <w:rPr>
                <w:rFonts w:ascii="仿宋_GB2312" w:eastAsia="仿宋_GB2312" w:hAnsiTheme="minorEastAsia" w:hint="eastAsia"/>
                <w:szCs w:val="21"/>
              </w:rPr>
            </w:pPr>
            <w:r w:rsidRPr="006D3D87">
              <w:rPr>
                <w:rFonts w:ascii="仿宋_GB2312" w:eastAsia="仿宋_GB2312" w:hAnsiTheme="minorEastAsia" w:hint="eastAsia"/>
                <w:szCs w:val="21"/>
              </w:rPr>
              <w:t>绕杆飞行</w:t>
            </w:r>
          </w:p>
        </w:tc>
        <w:tc>
          <w:tcPr>
            <w:tcW w:w="2460" w:type="dxa"/>
            <w:gridSpan w:val="8"/>
            <w:tcBorders>
              <w:top w:val="single" w:sz="4" w:space="0" w:color="000000"/>
              <w:left w:val="single" w:sz="4" w:space="0" w:color="000000"/>
              <w:bottom w:val="single" w:sz="4" w:space="0" w:color="000000"/>
              <w:right w:val="single" w:sz="4" w:space="0" w:color="000000"/>
            </w:tcBorders>
          </w:tcPr>
          <w:p w14:paraId="0EE4E6C2"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1A：5分</w:t>
            </w:r>
          </w:p>
          <w:p w14:paraId="7E75567F"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1B：5分</w:t>
            </w:r>
          </w:p>
          <w:p w14:paraId="768444EA"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1C：5分</w:t>
            </w:r>
          </w:p>
          <w:p w14:paraId="4B54ABBC"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1D：5分</w:t>
            </w:r>
          </w:p>
        </w:tc>
        <w:tc>
          <w:tcPr>
            <w:tcW w:w="2097" w:type="dxa"/>
            <w:gridSpan w:val="7"/>
            <w:tcBorders>
              <w:top w:val="single" w:sz="4" w:space="0" w:color="000000"/>
              <w:left w:val="single" w:sz="4" w:space="0" w:color="000000"/>
              <w:bottom w:val="single" w:sz="4" w:space="0" w:color="000000"/>
              <w:right w:val="single" w:sz="4" w:space="0" w:color="000000"/>
            </w:tcBorders>
          </w:tcPr>
          <w:p w14:paraId="0A4D2657" w14:textId="77777777" w:rsidR="004A29DC" w:rsidRPr="006D3D87" w:rsidRDefault="004A29DC">
            <w:pPr>
              <w:pStyle w:val="TableParagraph"/>
              <w:rPr>
                <w:rFonts w:ascii="仿宋_GB2312" w:eastAsia="仿宋_GB2312" w:hAnsiTheme="minorEastAsia" w:hint="eastAsia"/>
                <w:szCs w:val="21"/>
              </w:rPr>
            </w:pPr>
          </w:p>
        </w:tc>
        <w:tc>
          <w:tcPr>
            <w:tcW w:w="2231" w:type="dxa"/>
            <w:gridSpan w:val="5"/>
            <w:tcBorders>
              <w:top w:val="single" w:sz="4" w:space="0" w:color="000000"/>
              <w:left w:val="single" w:sz="4" w:space="0" w:color="000000"/>
              <w:bottom w:val="single" w:sz="4" w:space="0" w:color="000000"/>
            </w:tcBorders>
          </w:tcPr>
          <w:p w14:paraId="4CC47F51" w14:textId="77777777" w:rsidR="004A29DC" w:rsidRPr="006D3D87" w:rsidRDefault="004A29DC">
            <w:pPr>
              <w:pStyle w:val="TableParagraph"/>
              <w:rPr>
                <w:rFonts w:ascii="仿宋_GB2312" w:eastAsia="仿宋_GB2312" w:hAnsiTheme="minorEastAsia" w:hint="eastAsia"/>
                <w:szCs w:val="21"/>
              </w:rPr>
            </w:pPr>
          </w:p>
        </w:tc>
      </w:tr>
      <w:tr w:rsidR="004A29DC" w:rsidRPr="006D3D87" w14:paraId="05ECA6C8" w14:textId="77777777" w:rsidTr="00C2445F">
        <w:trPr>
          <w:trHeight w:val="988"/>
          <w:jc w:val="center"/>
        </w:trPr>
        <w:tc>
          <w:tcPr>
            <w:tcW w:w="1699" w:type="dxa"/>
            <w:tcBorders>
              <w:top w:val="single" w:sz="4" w:space="0" w:color="000000"/>
              <w:bottom w:val="single" w:sz="4" w:space="0" w:color="000000"/>
              <w:right w:val="single" w:sz="4" w:space="0" w:color="000000"/>
            </w:tcBorders>
          </w:tcPr>
          <w:p w14:paraId="43505087" w14:textId="77777777" w:rsidR="004A29DC" w:rsidRPr="006D3D87" w:rsidRDefault="00000000">
            <w:pPr>
              <w:pStyle w:val="TableParagraph"/>
              <w:spacing w:before="97"/>
              <w:ind w:left="407"/>
              <w:rPr>
                <w:rFonts w:ascii="仿宋_GB2312" w:eastAsia="仿宋_GB2312" w:hAnsiTheme="minorEastAsia" w:hint="eastAsia"/>
                <w:szCs w:val="21"/>
              </w:rPr>
            </w:pPr>
            <w:r w:rsidRPr="006D3D87">
              <w:rPr>
                <w:rFonts w:ascii="仿宋_GB2312" w:eastAsia="仿宋_GB2312" w:hAnsiTheme="minorEastAsia" w:hint="eastAsia"/>
                <w:szCs w:val="21"/>
              </w:rPr>
              <w:t>穿越障碍</w:t>
            </w:r>
          </w:p>
        </w:tc>
        <w:tc>
          <w:tcPr>
            <w:tcW w:w="2460" w:type="dxa"/>
            <w:gridSpan w:val="8"/>
            <w:tcBorders>
              <w:top w:val="single" w:sz="4" w:space="0" w:color="000000"/>
              <w:left w:val="single" w:sz="4" w:space="0" w:color="000000"/>
              <w:bottom w:val="single" w:sz="4" w:space="0" w:color="000000"/>
              <w:right w:val="single" w:sz="4" w:space="0" w:color="000000"/>
            </w:tcBorders>
          </w:tcPr>
          <w:p w14:paraId="7B2E2B2C"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2A：10分</w:t>
            </w:r>
          </w:p>
          <w:p w14:paraId="353B38E9"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2B：10分</w:t>
            </w:r>
          </w:p>
          <w:p w14:paraId="3C031B49"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2C：10分</w:t>
            </w:r>
          </w:p>
        </w:tc>
        <w:tc>
          <w:tcPr>
            <w:tcW w:w="2097" w:type="dxa"/>
            <w:gridSpan w:val="7"/>
            <w:tcBorders>
              <w:top w:val="single" w:sz="4" w:space="0" w:color="000000"/>
              <w:left w:val="single" w:sz="4" w:space="0" w:color="000000"/>
              <w:bottom w:val="single" w:sz="4" w:space="0" w:color="000000"/>
              <w:right w:val="single" w:sz="4" w:space="0" w:color="000000"/>
            </w:tcBorders>
          </w:tcPr>
          <w:p w14:paraId="5E3A94C9" w14:textId="77777777" w:rsidR="004A29DC" w:rsidRPr="006D3D87" w:rsidRDefault="004A29DC">
            <w:pPr>
              <w:pStyle w:val="TableParagraph"/>
              <w:rPr>
                <w:rFonts w:ascii="仿宋_GB2312" w:eastAsia="仿宋_GB2312" w:hAnsiTheme="minorEastAsia" w:hint="eastAsia"/>
                <w:szCs w:val="21"/>
              </w:rPr>
            </w:pPr>
          </w:p>
        </w:tc>
        <w:tc>
          <w:tcPr>
            <w:tcW w:w="2231" w:type="dxa"/>
            <w:gridSpan w:val="5"/>
            <w:tcBorders>
              <w:top w:val="single" w:sz="4" w:space="0" w:color="000000"/>
              <w:left w:val="single" w:sz="4" w:space="0" w:color="000000"/>
              <w:bottom w:val="single" w:sz="4" w:space="0" w:color="000000"/>
            </w:tcBorders>
          </w:tcPr>
          <w:p w14:paraId="086AD7FC" w14:textId="77777777" w:rsidR="004A29DC" w:rsidRPr="006D3D87" w:rsidRDefault="004A29DC">
            <w:pPr>
              <w:pStyle w:val="TableParagraph"/>
              <w:rPr>
                <w:rFonts w:ascii="仿宋_GB2312" w:eastAsia="仿宋_GB2312" w:hAnsiTheme="minorEastAsia" w:hint="eastAsia"/>
                <w:szCs w:val="21"/>
              </w:rPr>
            </w:pPr>
          </w:p>
        </w:tc>
      </w:tr>
      <w:tr w:rsidR="004A29DC" w:rsidRPr="006D3D87" w14:paraId="3155F1A5" w14:textId="77777777" w:rsidTr="00C2445F">
        <w:trPr>
          <w:trHeight w:val="566"/>
          <w:jc w:val="center"/>
        </w:trPr>
        <w:tc>
          <w:tcPr>
            <w:tcW w:w="1699" w:type="dxa"/>
            <w:tcBorders>
              <w:top w:val="single" w:sz="4" w:space="0" w:color="000000"/>
              <w:bottom w:val="single" w:sz="4" w:space="0" w:color="000000"/>
              <w:right w:val="single" w:sz="4" w:space="0" w:color="000000"/>
            </w:tcBorders>
          </w:tcPr>
          <w:p w14:paraId="62C6FE07" w14:textId="77777777" w:rsidR="004A29DC" w:rsidRPr="006D3D87" w:rsidRDefault="00000000">
            <w:pPr>
              <w:pStyle w:val="TableParagraph"/>
              <w:spacing w:before="97"/>
              <w:ind w:left="407"/>
              <w:rPr>
                <w:rFonts w:ascii="仿宋_GB2312" w:eastAsia="仿宋_GB2312" w:hAnsiTheme="minorEastAsia" w:hint="eastAsia"/>
                <w:szCs w:val="21"/>
              </w:rPr>
            </w:pPr>
            <w:r w:rsidRPr="006D3D87">
              <w:rPr>
                <w:rFonts w:ascii="仿宋_GB2312" w:eastAsia="仿宋_GB2312" w:hAnsiTheme="minorEastAsia" w:hint="eastAsia"/>
                <w:szCs w:val="21"/>
              </w:rPr>
              <w:t>横杆环绕</w:t>
            </w:r>
          </w:p>
        </w:tc>
        <w:tc>
          <w:tcPr>
            <w:tcW w:w="2460" w:type="dxa"/>
            <w:gridSpan w:val="8"/>
            <w:tcBorders>
              <w:top w:val="single" w:sz="4" w:space="0" w:color="000000"/>
              <w:left w:val="single" w:sz="4" w:space="0" w:color="000000"/>
              <w:bottom w:val="single" w:sz="4" w:space="0" w:color="000000"/>
              <w:right w:val="single" w:sz="4" w:space="0" w:color="000000"/>
            </w:tcBorders>
          </w:tcPr>
          <w:p w14:paraId="070C354D"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3A：15分</w:t>
            </w:r>
          </w:p>
        </w:tc>
        <w:tc>
          <w:tcPr>
            <w:tcW w:w="2097" w:type="dxa"/>
            <w:gridSpan w:val="7"/>
            <w:tcBorders>
              <w:top w:val="single" w:sz="4" w:space="0" w:color="000000"/>
              <w:left w:val="single" w:sz="4" w:space="0" w:color="000000"/>
              <w:bottom w:val="single" w:sz="4" w:space="0" w:color="000000"/>
              <w:right w:val="single" w:sz="4" w:space="0" w:color="000000"/>
            </w:tcBorders>
          </w:tcPr>
          <w:p w14:paraId="7A658DE1" w14:textId="77777777" w:rsidR="004A29DC" w:rsidRPr="006D3D87" w:rsidRDefault="004A29DC">
            <w:pPr>
              <w:pStyle w:val="TableParagraph"/>
              <w:rPr>
                <w:rFonts w:ascii="仿宋_GB2312" w:eastAsia="仿宋_GB2312" w:hAnsiTheme="minorEastAsia" w:hint="eastAsia"/>
                <w:szCs w:val="21"/>
              </w:rPr>
            </w:pPr>
          </w:p>
        </w:tc>
        <w:tc>
          <w:tcPr>
            <w:tcW w:w="2231" w:type="dxa"/>
            <w:gridSpan w:val="5"/>
            <w:tcBorders>
              <w:top w:val="single" w:sz="4" w:space="0" w:color="000000"/>
              <w:left w:val="single" w:sz="4" w:space="0" w:color="000000"/>
              <w:bottom w:val="single" w:sz="4" w:space="0" w:color="000000"/>
            </w:tcBorders>
          </w:tcPr>
          <w:p w14:paraId="2500F8CF" w14:textId="77777777" w:rsidR="004A29DC" w:rsidRPr="006D3D87" w:rsidRDefault="004A29DC">
            <w:pPr>
              <w:pStyle w:val="TableParagraph"/>
              <w:rPr>
                <w:rFonts w:ascii="仿宋_GB2312" w:eastAsia="仿宋_GB2312" w:hAnsiTheme="minorEastAsia" w:hint="eastAsia"/>
                <w:szCs w:val="21"/>
              </w:rPr>
            </w:pPr>
          </w:p>
        </w:tc>
      </w:tr>
      <w:tr w:rsidR="004A29DC" w:rsidRPr="006D3D87" w14:paraId="41663000" w14:textId="77777777" w:rsidTr="00C2445F">
        <w:trPr>
          <w:trHeight w:val="560"/>
          <w:jc w:val="center"/>
        </w:trPr>
        <w:tc>
          <w:tcPr>
            <w:tcW w:w="1699" w:type="dxa"/>
            <w:tcBorders>
              <w:top w:val="single" w:sz="4" w:space="0" w:color="000000"/>
              <w:bottom w:val="single" w:sz="4" w:space="0" w:color="000000"/>
              <w:right w:val="single" w:sz="4" w:space="0" w:color="000000"/>
            </w:tcBorders>
          </w:tcPr>
          <w:p w14:paraId="4924159E" w14:textId="77777777" w:rsidR="004A29DC" w:rsidRPr="006D3D87" w:rsidRDefault="00000000">
            <w:pPr>
              <w:pStyle w:val="TableParagraph"/>
              <w:spacing w:before="97"/>
              <w:ind w:left="407"/>
              <w:rPr>
                <w:rFonts w:ascii="仿宋_GB2312" w:eastAsia="仿宋_GB2312" w:hAnsiTheme="minorEastAsia" w:hint="eastAsia"/>
                <w:szCs w:val="21"/>
              </w:rPr>
            </w:pPr>
            <w:r w:rsidRPr="006D3D87">
              <w:rPr>
                <w:rFonts w:ascii="仿宋_GB2312" w:eastAsia="仿宋_GB2312" w:hAnsiTheme="minorEastAsia" w:hint="eastAsia"/>
                <w:szCs w:val="21"/>
              </w:rPr>
              <w:t>航拍目标</w:t>
            </w:r>
          </w:p>
        </w:tc>
        <w:tc>
          <w:tcPr>
            <w:tcW w:w="2460" w:type="dxa"/>
            <w:gridSpan w:val="8"/>
            <w:tcBorders>
              <w:top w:val="single" w:sz="4" w:space="0" w:color="000000"/>
              <w:left w:val="single" w:sz="4" w:space="0" w:color="000000"/>
              <w:bottom w:val="single" w:sz="4" w:space="0" w:color="000000"/>
              <w:right w:val="single" w:sz="4" w:space="0" w:color="000000"/>
            </w:tcBorders>
          </w:tcPr>
          <w:p w14:paraId="085E1D9A"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4A：15分</w:t>
            </w:r>
          </w:p>
        </w:tc>
        <w:tc>
          <w:tcPr>
            <w:tcW w:w="2097" w:type="dxa"/>
            <w:gridSpan w:val="7"/>
            <w:tcBorders>
              <w:top w:val="single" w:sz="4" w:space="0" w:color="000000"/>
              <w:left w:val="single" w:sz="4" w:space="0" w:color="000000"/>
              <w:bottom w:val="single" w:sz="4" w:space="0" w:color="000000"/>
              <w:right w:val="single" w:sz="4" w:space="0" w:color="000000"/>
            </w:tcBorders>
          </w:tcPr>
          <w:p w14:paraId="1DA25033" w14:textId="77777777" w:rsidR="004A29DC" w:rsidRPr="006D3D87" w:rsidRDefault="004A29DC">
            <w:pPr>
              <w:pStyle w:val="TableParagraph"/>
              <w:rPr>
                <w:rFonts w:ascii="仿宋_GB2312" w:eastAsia="仿宋_GB2312" w:hAnsiTheme="minorEastAsia" w:hint="eastAsia"/>
                <w:szCs w:val="21"/>
              </w:rPr>
            </w:pPr>
          </w:p>
        </w:tc>
        <w:tc>
          <w:tcPr>
            <w:tcW w:w="2231" w:type="dxa"/>
            <w:gridSpan w:val="5"/>
            <w:tcBorders>
              <w:top w:val="single" w:sz="4" w:space="0" w:color="000000"/>
              <w:left w:val="single" w:sz="4" w:space="0" w:color="000000"/>
              <w:bottom w:val="single" w:sz="4" w:space="0" w:color="000000"/>
            </w:tcBorders>
          </w:tcPr>
          <w:p w14:paraId="76EB714B" w14:textId="77777777" w:rsidR="004A29DC" w:rsidRPr="006D3D87" w:rsidRDefault="004A29DC">
            <w:pPr>
              <w:pStyle w:val="TableParagraph"/>
              <w:rPr>
                <w:rFonts w:ascii="仿宋_GB2312" w:eastAsia="仿宋_GB2312" w:hAnsiTheme="minorEastAsia" w:hint="eastAsia"/>
                <w:szCs w:val="21"/>
              </w:rPr>
            </w:pPr>
          </w:p>
        </w:tc>
      </w:tr>
      <w:tr w:rsidR="004A29DC" w:rsidRPr="006D3D87" w14:paraId="0D27A21C" w14:textId="77777777" w:rsidTr="00C2445F">
        <w:trPr>
          <w:trHeight w:val="554"/>
          <w:jc w:val="center"/>
        </w:trPr>
        <w:tc>
          <w:tcPr>
            <w:tcW w:w="1699" w:type="dxa"/>
            <w:tcBorders>
              <w:top w:val="single" w:sz="4" w:space="0" w:color="000000"/>
              <w:right w:val="single" w:sz="4" w:space="0" w:color="000000"/>
            </w:tcBorders>
          </w:tcPr>
          <w:p w14:paraId="084C3D41" w14:textId="77777777" w:rsidR="004A29DC" w:rsidRPr="006D3D87" w:rsidRDefault="00000000">
            <w:pPr>
              <w:pStyle w:val="TableParagraph"/>
              <w:spacing w:before="97"/>
              <w:ind w:left="407"/>
              <w:rPr>
                <w:rFonts w:ascii="仿宋_GB2312" w:eastAsia="仿宋_GB2312" w:hAnsiTheme="minorEastAsia" w:hint="eastAsia"/>
                <w:szCs w:val="21"/>
              </w:rPr>
            </w:pPr>
            <w:r w:rsidRPr="006D3D87">
              <w:rPr>
                <w:rFonts w:ascii="仿宋_GB2312" w:eastAsia="仿宋_GB2312" w:hAnsiTheme="minorEastAsia" w:hint="eastAsia"/>
                <w:szCs w:val="21"/>
              </w:rPr>
              <w:t>返程降落</w:t>
            </w:r>
          </w:p>
        </w:tc>
        <w:tc>
          <w:tcPr>
            <w:tcW w:w="2460" w:type="dxa"/>
            <w:gridSpan w:val="8"/>
            <w:tcBorders>
              <w:top w:val="single" w:sz="4" w:space="0" w:color="000000"/>
              <w:left w:val="single" w:sz="4" w:space="0" w:color="000000"/>
              <w:right w:val="single" w:sz="4" w:space="0" w:color="000000"/>
            </w:tcBorders>
          </w:tcPr>
          <w:p w14:paraId="6FD6A480" w14:textId="77777777" w:rsidR="004A29DC" w:rsidRPr="006D3D87" w:rsidRDefault="00000000">
            <w:pPr>
              <w:pStyle w:val="TableParagraph"/>
              <w:spacing w:before="97"/>
              <w:ind w:right="780"/>
              <w:jc w:val="center"/>
              <w:rPr>
                <w:rFonts w:ascii="仿宋_GB2312" w:eastAsia="仿宋_GB2312" w:hAnsiTheme="minorEastAsia" w:hint="eastAsia"/>
                <w:szCs w:val="21"/>
              </w:rPr>
            </w:pPr>
            <w:r w:rsidRPr="006D3D87">
              <w:rPr>
                <w:rFonts w:ascii="仿宋_GB2312" w:eastAsia="仿宋_GB2312" w:hAnsiTheme="minorEastAsia" w:hint="eastAsia"/>
                <w:szCs w:val="21"/>
              </w:rPr>
              <w:t>5A：15分</w:t>
            </w:r>
          </w:p>
        </w:tc>
        <w:tc>
          <w:tcPr>
            <w:tcW w:w="2097" w:type="dxa"/>
            <w:gridSpan w:val="7"/>
            <w:tcBorders>
              <w:top w:val="single" w:sz="4" w:space="0" w:color="000000"/>
              <w:left w:val="single" w:sz="4" w:space="0" w:color="000000"/>
              <w:right w:val="single" w:sz="4" w:space="0" w:color="000000"/>
            </w:tcBorders>
          </w:tcPr>
          <w:p w14:paraId="1871C40E" w14:textId="77777777" w:rsidR="004A29DC" w:rsidRPr="006D3D87" w:rsidRDefault="004A29DC">
            <w:pPr>
              <w:pStyle w:val="TableParagraph"/>
              <w:rPr>
                <w:rFonts w:ascii="仿宋_GB2312" w:eastAsia="仿宋_GB2312" w:hAnsiTheme="minorEastAsia" w:hint="eastAsia"/>
                <w:szCs w:val="21"/>
              </w:rPr>
            </w:pPr>
          </w:p>
        </w:tc>
        <w:tc>
          <w:tcPr>
            <w:tcW w:w="2231" w:type="dxa"/>
            <w:gridSpan w:val="5"/>
            <w:tcBorders>
              <w:top w:val="single" w:sz="4" w:space="0" w:color="000000"/>
              <w:left w:val="single" w:sz="4" w:space="0" w:color="000000"/>
            </w:tcBorders>
          </w:tcPr>
          <w:p w14:paraId="5F7B02CF" w14:textId="77777777" w:rsidR="004A29DC" w:rsidRPr="006D3D87" w:rsidRDefault="004A29DC">
            <w:pPr>
              <w:pStyle w:val="TableParagraph"/>
              <w:rPr>
                <w:rFonts w:ascii="仿宋_GB2312" w:eastAsia="仿宋_GB2312" w:hAnsiTheme="minorEastAsia" w:hint="eastAsia"/>
                <w:szCs w:val="21"/>
              </w:rPr>
            </w:pPr>
          </w:p>
        </w:tc>
      </w:tr>
      <w:tr w:rsidR="004A29DC" w:rsidRPr="006D3D87" w14:paraId="4FA6EDFF" w14:textId="77777777" w:rsidTr="00C2445F">
        <w:trPr>
          <w:trHeight w:val="489"/>
          <w:jc w:val="center"/>
        </w:trPr>
        <w:tc>
          <w:tcPr>
            <w:tcW w:w="1699" w:type="dxa"/>
            <w:tcBorders>
              <w:bottom w:val="single" w:sz="4" w:space="0" w:color="000000"/>
              <w:right w:val="single" w:sz="4" w:space="0" w:color="000000"/>
            </w:tcBorders>
          </w:tcPr>
          <w:p w14:paraId="4482B6A8" w14:textId="77777777" w:rsidR="004A29DC" w:rsidRPr="006D3D87" w:rsidRDefault="00000000">
            <w:pPr>
              <w:pStyle w:val="TableParagraph"/>
              <w:spacing w:before="97"/>
              <w:ind w:left="407"/>
              <w:rPr>
                <w:rFonts w:ascii="仿宋_GB2312" w:eastAsia="仿宋_GB2312" w:hAnsiTheme="minorEastAsia" w:hint="eastAsia"/>
                <w:szCs w:val="21"/>
              </w:rPr>
            </w:pPr>
            <w:r w:rsidRPr="006D3D87">
              <w:rPr>
                <w:rFonts w:ascii="仿宋_GB2312" w:eastAsia="仿宋_GB2312" w:hAnsiTheme="minorEastAsia" w:hint="eastAsia"/>
                <w:b/>
                <w:bCs/>
                <w:szCs w:val="21"/>
              </w:rPr>
              <w:t>扣分项目</w:t>
            </w:r>
          </w:p>
        </w:tc>
        <w:tc>
          <w:tcPr>
            <w:tcW w:w="1131" w:type="dxa"/>
            <w:gridSpan w:val="4"/>
            <w:tcBorders>
              <w:left w:val="single" w:sz="4" w:space="0" w:color="000000"/>
              <w:bottom w:val="single" w:sz="4" w:space="0" w:color="000000"/>
            </w:tcBorders>
          </w:tcPr>
          <w:p w14:paraId="65A6247E" w14:textId="77777777" w:rsidR="004A29DC" w:rsidRPr="006D3D87" w:rsidRDefault="00000000">
            <w:pPr>
              <w:spacing w:after="59"/>
              <w:ind w:right="105"/>
              <w:jc w:val="center"/>
              <w:rPr>
                <w:rFonts w:ascii="仿宋_GB2312" w:eastAsia="仿宋_GB2312" w:hAnsiTheme="minorEastAsia" w:hint="eastAsia"/>
                <w:szCs w:val="21"/>
              </w:rPr>
            </w:pPr>
            <w:r w:rsidRPr="006D3D87">
              <w:rPr>
                <w:rFonts w:ascii="仿宋_GB2312" w:eastAsia="仿宋_GB2312" w:hAnsiTheme="minorEastAsia" w:hint="eastAsia"/>
                <w:szCs w:val="21"/>
              </w:rPr>
              <w:t>飞机越界</w:t>
            </w:r>
          </w:p>
          <w:p w14:paraId="31D2F155"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-5分/次</w:t>
            </w:r>
          </w:p>
        </w:tc>
        <w:tc>
          <w:tcPr>
            <w:tcW w:w="1131" w:type="dxa"/>
            <w:gridSpan w:val="3"/>
            <w:tcBorders>
              <w:left w:val="single" w:sz="4" w:space="0" w:color="000000"/>
              <w:bottom w:val="single" w:sz="4" w:space="0" w:color="000000"/>
            </w:tcBorders>
          </w:tcPr>
          <w:p w14:paraId="04811184" w14:textId="77777777" w:rsidR="004A29DC" w:rsidRPr="006D3D87" w:rsidRDefault="00000000">
            <w:pPr>
              <w:spacing w:after="59"/>
              <w:ind w:right="105"/>
              <w:jc w:val="center"/>
              <w:rPr>
                <w:rFonts w:ascii="仿宋_GB2312" w:eastAsia="仿宋_GB2312" w:hAnsiTheme="minorEastAsia" w:hint="eastAsia"/>
                <w:szCs w:val="21"/>
              </w:rPr>
            </w:pPr>
            <w:r w:rsidRPr="006D3D87">
              <w:rPr>
                <w:rFonts w:ascii="仿宋_GB2312" w:eastAsia="仿宋_GB2312" w:hAnsiTheme="minorEastAsia" w:hint="eastAsia"/>
                <w:szCs w:val="21"/>
              </w:rPr>
              <w:t>碰撞道具</w:t>
            </w:r>
          </w:p>
          <w:p w14:paraId="66899AF1"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-10分/次</w:t>
            </w:r>
          </w:p>
        </w:tc>
        <w:tc>
          <w:tcPr>
            <w:tcW w:w="1132" w:type="dxa"/>
            <w:gridSpan w:val="4"/>
            <w:tcBorders>
              <w:left w:val="single" w:sz="4" w:space="0" w:color="000000"/>
              <w:bottom w:val="single" w:sz="4" w:space="0" w:color="000000"/>
            </w:tcBorders>
          </w:tcPr>
          <w:p w14:paraId="4809ECE9" w14:textId="77777777" w:rsidR="004A29DC" w:rsidRPr="006D3D87" w:rsidRDefault="00000000">
            <w:pPr>
              <w:spacing w:after="59"/>
              <w:ind w:right="108"/>
              <w:jc w:val="center"/>
              <w:rPr>
                <w:rFonts w:ascii="仿宋_GB2312" w:eastAsia="仿宋_GB2312" w:hAnsiTheme="minorEastAsia" w:hint="eastAsia"/>
                <w:szCs w:val="21"/>
              </w:rPr>
            </w:pPr>
            <w:r w:rsidRPr="006D3D87">
              <w:rPr>
                <w:rFonts w:ascii="仿宋_GB2312" w:eastAsia="仿宋_GB2312" w:hAnsiTheme="minorEastAsia" w:hint="eastAsia"/>
                <w:szCs w:val="21"/>
              </w:rPr>
              <w:t>无人机触地</w:t>
            </w:r>
          </w:p>
          <w:p w14:paraId="3FD28CEC"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-10分/次</w:t>
            </w:r>
          </w:p>
        </w:tc>
        <w:tc>
          <w:tcPr>
            <w:tcW w:w="1131" w:type="dxa"/>
            <w:gridSpan w:val="3"/>
            <w:tcBorders>
              <w:left w:val="single" w:sz="4" w:space="0" w:color="000000"/>
              <w:bottom w:val="single" w:sz="4" w:space="0" w:color="000000"/>
            </w:tcBorders>
          </w:tcPr>
          <w:p w14:paraId="0B751141" w14:textId="77777777" w:rsidR="004A29DC" w:rsidRPr="006D3D87" w:rsidRDefault="00000000">
            <w:pPr>
              <w:spacing w:after="59"/>
              <w:ind w:left="130"/>
              <w:rPr>
                <w:rFonts w:ascii="仿宋_GB2312" w:eastAsia="仿宋_GB2312" w:hAnsiTheme="minorEastAsia" w:hint="eastAsia"/>
                <w:szCs w:val="21"/>
              </w:rPr>
            </w:pPr>
            <w:r w:rsidRPr="006D3D87">
              <w:rPr>
                <w:rFonts w:ascii="仿宋_GB2312" w:eastAsia="仿宋_GB2312" w:hAnsiTheme="minorEastAsia" w:hint="eastAsia"/>
                <w:szCs w:val="21"/>
              </w:rPr>
              <w:t>不戴护目镜</w:t>
            </w:r>
          </w:p>
          <w:p w14:paraId="2523A416"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-10分</w:t>
            </w:r>
          </w:p>
        </w:tc>
        <w:tc>
          <w:tcPr>
            <w:tcW w:w="1131" w:type="dxa"/>
            <w:gridSpan w:val="4"/>
            <w:tcBorders>
              <w:left w:val="single" w:sz="4" w:space="0" w:color="000000"/>
              <w:bottom w:val="single" w:sz="4" w:space="0" w:color="000000"/>
            </w:tcBorders>
          </w:tcPr>
          <w:p w14:paraId="635A9FAE" w14:textId="77777777" w:rsidR="004A29DC" w:rsidRPr="006D3D87" w:rsidRDefault="00000000">
            <w:pPr>
              <w:spacing w:line="320" w:lineRule="auto"/>
              <w:jc w:val="center"/>
              <w:rPr>
                <w:rFonts w:ascii="仿宋_GB2312" w:eastAsia="仿宋_GB2312" w:hAnsiTheme="minorEastAsia" w:hint="eastAsia"/>
                <w:szCs w:val="21"/>
              </w:rPr>
            </w:pPr>
            <w:r w:rsidRPr="006D3D87">
              <w:rPr>
                <w:rFonts w:ascii="仿宋_GB2312" w:eastAsia="仿宋_GB2312" w:hAnsiTheme="minorEastAsia" w:hint="eastAsia"/>
                <w:szCs w:val="21"/>
              </w:rPr>
              <w:t xml:space="preserve">选手超出活动区或踩线 </w:t>
            </w:r>
          </w:p>
          <w:p w14:paraId="26ACBF30"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-5分/次</w:t>
            </w:r>
          </w:p>
        </w:tc>
        <w:tc>
          <w:tcPr>
            <w:tcW w:w="1132" w:type="dxa"/>
            <w:gridSpan w:val="2"/>
            <w:tcBorders>
              <w:left w:val="single" w:sz="4" w:space="0" w:color="000000"/>
              <w:bottom w:val="single" w:sz="4" w:space="0" w:color="000000"/>
            </w:tcBorders>
          </w:tcPr>
          <w:p w14:paraId="4C2F5A45"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无人机飞行高于竖杆超过5秒-5分/次</w:t>
            </w:r>
          </w:p>
        </w:tc>
      </w:tr>
      <w:tr w:rsidR="004A29DC" w:rsidRPr="006D3D87" w14:paraId="65D01268" w14:textId="77777777" w:rsidTr="00C2445F">
        <w:trPr>
          <w:trHeight w:val="489"/>
          <w:jc w:val="center"/>
        </w:trPr>
        <w:tc>
          <w:tcPr>
            <w:tcW w:w="1699" w:type="dxa"/>
            <w:tcBorders>
              <w:bottom w:val="single" w:sz="4" w:space="0" w:color="000000"/>
              <w:right w:val="single" w:sz="4" w:space="0" w:color="000000"/>
            </w:tcBorders>
          </w:tcPr>
          <w:p w14:paraId="52051CD0" w14:textId="77777777" w:rsidR="004A29DC" w:rsidRPr="006D3D87" w:rsidRDefault="00000000">
            <w:pPr>
              <w:pStyle w:val="TableParagraph"/>
              <w:spacing w:before="97"/>
              <w:ind w:left="407"/>
              <w:rPr>
                <w:rFonts w:ascii="仿宋_GB2312" w:eastAsia="仿宋_GB2312" w:hAnsiTheme="minorEastAsia" w:hint="eastAsia"/>
                <w:b/>
                <w:bCs/>
                <w:szCs w:val="21"/>
              </w:rPr>
            </w:pPr>
            <w:r w:rsidRPr="006D3D87">
              <w:rPr>
                <w:rFonts w:ascii="仿宋_GB2312" w:eastAsia="仿宋_GB2312" w:hAnsiTheme="minorEastAsia" w:hint="eastAsia"/>
                <w:b/>
                <w:bCs/>
                <w:szCs w:val="21"/>
              </w:rPr>
              <w:t>扣分纪录</w:t>
            </w:r>
          </w:p>
        </w:tc>
        <w:tc>
          <w:tcPr>
            <w:tcW w:w="1131" w:type="dxa"/>
            <w:gridSpan w:val="4"/>
            <w:tcBorders>
              <w:left w:val="single" w:sz="4" w:space="0" w:color="000000"/>
              <w:bottom w:val="single" w:sz="4" w:space="0" w:color="000000"/>
            </w:tcBorders>
          </w:tcPr>
          <w:p w14:paraId="292F34DA" w14:textId="77777777" w:rsidR="004A29DC" w:rsidRPr="006D3D87" w:rsidRDefault="004A29DC">
            <w:pPr>
              <w:spacing w:after="59"/>
              <w:ind w:right="105"/>
              <w:jc w:val="center"/>
              <w:rPr>
                <w:rFonts w:ascii="仿宋_GB2312" w:eastAsia="仿宋_GB2312" w:hAnsiTheme="minorEastAsia" w:hint="eastAsia"/>
                <w:szCs w:val="21"/>
              </w:rPr>
            </w:pPr>
          </w:p>
        </w:tc>
        <w:tc>
          <w:tcPr>
            <w:tcW w:w="1131" w:type="dxa"/>
            <w:gridSpan w:val="3"/>
            <w:tcBorders>
              <w:left w:val="single" w:sz="4" w:space="0" w:color="000000"/>
              <w:bottom w:val="single" w:sz="4" w:space="0" w:color="000000"/>
            </w:tcBorders>
          </w:tcPr>
          <w:p w14:paraId="130B4825" w14:textId="77777777" w:rsidR="004A29DC" w:rsidRPr="006D3D87" w:rsidRDefault="004A29DC">
            <w:pPr>
              <w:spacing w:after="59"/>
              <w:ind w:right="105"/>
              <w:jc w:val="center"/>
              <w:rPr>
                <w:rFonts w:ascii="仿宋_GB2312" w:eastAsia="仿宋_GB2312" w:hAnsiTheme="minorEastAsia" w:hint="eastAsia"/>
                <w:szCs w:val="21"/>
              </w:rPr>
            </w:pPr>
          </w:p>
        </w:tc>
        <w:tc>
          <w:tcPr>
            <w:tcW w:w="1132" w:type="dxa"/>
            <w:gridSpan w:val="4"/>
            <w:tcBorders>
              <w:left w:val="single" w:sz="4" w:space="0" w:color="000000"/>
              <w:bottom w:val="single" w:sz="4" w:space="0" w:color="000000"/>
            </w:tcBorders>
          </w:tcPr>
          <w:p w14:paraId="32DB68B7" w14:textId="77777777" w:rsidR="004A29DC" w:rsidRPr="006D3D87" w:rsidRDefault="004A29DC">
            <w:pPr>
              <w:spacing w:after="59"/>
              <w:ind w:right="108"/>
              <w:jc w:val="center"/>
              <w:rPr>
                <w:rFonts w:ascii="仿宋_GB2312" w:eastAsia="仿宋_GB2312" w:hAnsiTheme="minorEastAsia" w:hint="eastAsia"/>
                <w:szCs w:val="21"/>
              </w:rPr>
            </w:pPr>
          </w:p>
        </w:tc>
        <w:tc>
          <w:tcPr>
            <w:tcW w:w="1131" w:type="dxa"/>
            <w:gridSpan w:val="3"/>
            <w:tcBorders>
              <w:left w:val="single" w:sz="4" w:space="0" w:color="000000"/>
              <w:bottom w:val="single" w:sz="4" w:space="0" w:color="000000"/>
            </w:tcBorders>
          </w:tcPr>
          <w:p w14:paraId="264D13F1" w14:textId="77777777" w:rsidR="004A29DC" w:rsidRPr="006D3D87" w:rsidRDefault="004A29DC">
            <w:pPr>
              <w:spacing w:after="59"/>
              <w:ind w:left="130"/>
              <w:rPr>
                <w:rFonts w:ascii="仿宋_GB2312" w:eastAsia="仿宋_GB2312" w:hAnsiTheme="minorEastAsia" w:hint="eastAsia"/>
                <w:szCs w:val="21"/>
              </w:rPr>
            </w:pPr>
          </w:p>
        </w:tc>
        <w:tc>
          <w:tcPr>
            <w:tcW w:w="1131" w:type="dxa"/>
            <w:gridSpan w:val="4"/>
            <w:tcBorders>
              <w:left w:val="single" w:sz="4" w:space="0" w:color="000000"/>
              <w:bottom w:val="single" w:sz="4" w:space="0" w:color="000000"/>
            </w:tcBorders>
          </w:tcPr>
          <w:p w14:paraId="7602C7C2" w14:textId="77777777" w:rsidR="004A29DC" w:rsidRPr="006D3D87" w:rsidRDefault="004A29DC">
            <w:pPr>
              <w:spacing w:line="320" w:lineRule="auto"/>
              <w:jc w:val="center"/>
              <w:rPr>
                <w:rFonts w:ascii="仿宋_GB2312" w:eastAsia="仿宋_GB2312" w:hAnsiTheme="minorEastAsia" w:hint="eastAsia"/>
                <w:szCs w:val="21"/>
              </w:rPr>
            </w:pPr>
          </w:p>
        </w:tc>
        <w:tc>
          <w:tcPr>
            <w:tcW w:w="1132" w:type="dxa"/>
            <w:gridSpan w:val="2"/>
            <w:tcBorders>
              <w:left w:val="single" w:sz="4" w:space="0" w:color="000000"/>
              <w:bottom w:val="single" w:sz="4" w:space="0" w:color="000000"/>
            </w:tcBorders>
          </w:tcPr>
          <w:p w14:paraId="63B65B0E" w14:textId="77777777" w:rsidR="004A29DC" w:rsidRPr="006D3D87" w:rsidRDefault="004A29DC">
            <w:pPr>
              <w:pStyle w:val="TableParagraph"/>
              <w:rPr>
                <w:rFonts w:ascii="仿宋_GB2312" w:eastAsia="仿宋_GB2312" w:hAnsiTheme="minorEastAsia" w:hint="eastAsia"/>
                <w:szCs w:val="21"/>
              </w:rPr>
            </w:pPr>
          </w:p>
        </w:tc>
      </w:tr>
      <w:tr w:rsidR="004A29DC" w:rsidRPr="006D3D87" w14:paraId="0E48313D" w14:textId="77777777" w:rsidTr="00C2445F">
        <w:trPr>
          <w:trHeight w:val="486"/>
          <w:jc w:val="center"/>
        </w:trPr>
        <w:tc>
          <w:tcPr>
            <w:tcW w:w="4159" w:type="dxa"/>
            <w:gridSpan w:val="9"/>
            <w:vMerge w:val="restart"/>
            <w:tcBorders>
              <w:top w:val="single" w:sz="4" w:space="0" w:color="000000"/>
              <w:right w:val="single" w:sz="4" w:space="0" w:color="000000"/>
            </w:tcBorders>
          </w:tcPr>
          <w:p w14:paraId="7A5F1651" w14:textId="77777777" w:rsidR="004A29DC" w:rsidRPr="006D3D87" w:rsidRDefault="00000000">
            <w:pPr>
              <w:pStyle w:val="TableParagraph"/>
              <w:spacing w:before="97" w:line="600" w:lineRule="auto"/>
              <w:jc w:val="center"/>
              <w:rPr>
                <w:rFonts w:ascii="仿宋_GB2312" w:eastAsia="仿宋_GB2312" w:hAnsiTheme="minorEastAsia" w:hint="eastAsia"/>
                <w:szCs w:val="21"/>
              </w:rPr>
            </w:pPr>
            <w:r w:rsidRPr="006D3D87">
              <w:rPr>
                <w:rFonts w:ascii="仿宋_GB2312" w:eastAsia="仿宋_GB2312" w:hAnsiTheme="minorEastAsia" w:hint="eastAsia"/>
                <w:b/>
                <w:bCs/>
                <w:szCs w:val="21"/>
              </w:rPr>
              <w:t>时间/得分合计</w:t>
            </w:r>
          </w:p>
        </w:tc>
        <w:tc>
          <w:tcPr>
            <w:tcW w:w="2097" w:type="dxa"/>
            <w:gridSpan w:val="7"/>
            <w:tcBorders>
              <w:top w:val="single" w:sz="4" w:space="0" w:color="000000"/>
              <w:left w:val="single" w:sz="4" w:space="0" w:color="000000"/>
              <w:bottom w:val="single" w:sz="4" w:space="0" w:color="000000"/>
            </w:tcBorders>
          </w:tcPr>
          <w:p w14:paraId="2CE808E7"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最终时间</w:t>
            </w:r>
          </w:p>
        </w:tc>
        <w:tc>
          <w:tcPr>
            <w:tcW w:w="2231" w:type="dxa"/>
            <w:gridSpan w:val="5"/>
          </w:tcPr>
          <w:p w14:paraId="5CAA59E9" w14:textId="77777777" w:rsidR="004A29DC" w:rsidRPr="006D3D87" w:rsidRDefault="00000000">
            <w:pPr>
              <w:pStyle w:val="TableParagraph"/>
              <w:rPr>
                <w:rFonts w:ascii="仿宋_GB2312" w:eastAsia="仿宋_GB2312" w:hAnsiTheme="minorEastAsia" w:hint="eastAsia"/>
                <w:szCs w:val="21"/>
              </w:rPr>
            </w:pPr>
            <w:r w:rsidRPr="006D3D87">
              <w:rPr>
                <w:rFonts w:ascii="仿宋_GB2312" w:eastAsia="仿宋_GB2312" w:hAnsiTheme="minorEastAsia" w:hint="eastAsia"/>
                <w:szCs w:val="21"/>
              </w:rPr>
              <w:t>最终得分</w:t>
            </w:r>
          </w:p>
        </w:tc>
      </w:tr>
      <w:tr w:rsidR="004A29DC" w:rsidRPr="006D3D87" w14:paraId="0E1CC7E9" w14:textId="77777777" w:rsidTr="00C2445F">
        <w:trPr>
          <w:trHeight w:val="485"/>
          <w:jc w:val="center"/>
        </w:trPr>
        <w:tc>
          <w:tcPr>
            <w:tcW w:w="4159" w:type="dxa"/>
            <w:gridSpan w:val="9"/>
            <w:vMerge/>
            <w:tcBorders>
              <w:right w:val="single" w:sz="4" w:space="0" w:color="000000"/>
            </w:tcBorders>
          </w:tcPr>
          <w:p w14:paraId="0295B2BA" w14:textId="77777777" w:rsidR="004A29DC" w:rsidRPr="006D3D87" w:rsidRDefault="004A29DC">
            <w:pPr>
              <w:pStyle w:val="TableParagraph"/>
              <w:spacing w:before="97"/>
              <w:ind w:right="780"/>
              <w:jc w:val="center"/>
              <w:rPr>
                <w:rFonts w:ascii="仿宋_GB2312" w:eastAsia="仿宋_GB2312" w:hAnsiTheme="minorEastAsia" w:hint="eastAsia"/>
                <w:szCs w:val="21"/>
              </w:rPr>
            </w:pPr>
          </w:p>
        </w:tc>
        <w:tc>
          <w:tcPr>
            <w:tcW w:w="2097" w:type="dxa"/>
            <w:gridSpan w:val="7"/>
            <w:tcBorders>
              <w:top w:val="single" w:sz="4" w:space="0" w:color="000000"/>
              <w:left w:val="single" w:sz="4" w:space="0" w:color="000000"/>
              <w:right w:val="single" w:sz="4" w:space="0" w:color="000000"/>
            </w:tcBorders>
          </w:tcPr>
          <w:p w14:paraId="43F63A93" w14:textId="77777777" w:rsidR="004A29DC" w:rsidRPr="006D3D87" w:rsidRDefault="004A29DC">
            <w:pPr>
              <w:pStyle w:val="TableParagraph"/>
              <w:rPr>
                <w:rFonts w:ascii="仿宋_GB2312" w:eastAsia="仿宋_GB2312" w:hAnsiTheme="minorEastAsia" w:hint="eastAsia"/>
                <w:szCs w:val="21"/>
              </w:rPr>
            </w:pPr>
          </w:p>
        </w:tc>
        <w:tc>
          <w:tcPr>
            <w:tcW w:w="2231" w:type="dxa"/>
            <w:gridSpan w:val="5"/>
            <w:tcBorders>
              <w:top w:val="single" w:sz="4" w:space="0" w:color="000000"/>
              <w:left w:val="single" w:sz="4" w:space="0" w:color="000000"/>
            </w:tcBorders>
          </w:tcPr>
          <w:p w14:paraId="5831EB4D" w14:textId="77777777" w:rsidR="004A29DC" w:rsidRPr="006D3D87" w:rsidRDefault="004A29DC">
            <w:pPr>
              <w:pStyle w:val="TableParagraph"/>
              <w:rPr>
                <w:rFonts w:ascii="仿宋_GB2312" w:eastAsia="仿宋_GB2312" w:hAnsiTheme="minorEastAsia" w:hint="eastAsia"/>
                <w:szCs w:val="21"/>
              </w:rPr>
            </w:pPr>
          </w:p>
        </w:tc>
      </w:tr>
      <w:tr w:rsidR="004A29DC" w:rsidRPr="006D3D87" w14:paraId="3CEA4B11" w14:textId="77777777" w:rsidTr="00C2445F">
        <w:trPr>
          <w:trHeight w:val="503"/>
          <w:jc w:val="center"/>
        </w:trPr>
        <w:tc>
          <w:tcPr>
            <w:tcW w:w="8487" w:type="dxa"/>
            <w:gridSpan w:val="21"/>
            <w:tcBorders>
              <w:bottom w:val="single" w:sz="4" w:space="0" w:color="000000"/>
            </w:tcBorders>
          </w:tcPr>
          <w:p w14:paraId="012DEE72" w14:textId="77777777" w:rsidR="004A29DC" w:rsidRPr="006D3D87" w:rsidRDefault="00000000">
            <w:pPr>
              <w:pStyle w:val="TableParagraph"/>
              <w:jc w:val="center"/>
              <w:rPr>
                <w:rFonts w:ascii="仿宋_GB2312" w:eastAsia="仿宋_GB2312" w:hAnsiTheme="minorEastAsia" w:hint="eastAsia"/>
                <w:b/>
                <w:bCs/>
                <w:szCs w:val="21"/>
              </w:rPr>
            </w:pPr>
            <w:r w:rsidRPr="006D3D87">
              <w:rPr>
                <w:rFonts w:ascii="仿宋_GB2312" w:eastAsia="仿宋_GB2312" w:hAnsiTheme="minorEastAsia" w:hint="eastAsia"/>
                <w:b/>
                <w:bCs/>
                <w:szCs w:val="21"/>
              </w:rPr>
              <w:t>初阶每次机会3分钟，超过3分钟按3分钟计时；无法继续计时为3分钟</w:t>
            </w:r>
          </w:p>
          <w:p w14:paraId="5A2132C0" w14:textId="77777777" w:rsidR="004A29DC" w:rsidRPr="006D3D87" w:rsidRDefault="00000000">
            <w:pPr>
              <w:pStyle w:val="TableParagraph"/>
              <w:jc w:val="center"/>
              <w:rPr>
                <w:rFonts w:ascii="仿宋_GB2312" w:eastAsia="仿宋_GB2312" w:hAnsiTheme="minorEastAsia" w:hint="eastAsia"/>
                <w:b/>
                <w:bCs/>
                <w:szCs w:val="21"/>
              </w:rPr>
            </w:pPr>
            <w:proofErr w:type="gramStart"/>
            <w:r w:rsidRPr="006D3D87">
              <w:rPr>
                <w:rFonts w:ascii="仿宋_GB2312" w:eastAsia="仿宋_GB2312" w:hAnsiTheme="minorEastAsia" w:hint="eastAsia"/>
                <w:b/>
                <w:bCs/>
                <w:szCs w:val="21"/>
              </w:rPr>
              <w:t>中阶组每次</w:t>
            </w:r>
            <w:proofErr w:type="gramEnd"/>
            <w:r w:rsidRPr="006D3D87">
              <w:rPr>
                <w:rFonts w:ascii="仿宋_GB2312" w:eastAsia="仿宋_GB2312" w:hAnsiTheme="minorEastAsia" w:hint="eastAsia"/>
                <w:b/>
                <w:bCs/>
                <w:szCs w:val="21"/>
              </w:rPr>
              <w:t>机会2分钟，超过2分钟按2分钟计时；无法继计时为2分钟</w:t>
            </w:r>
          </w:p>
          <w:p w14:paraId="46A4D774" w14:textId="77777777" w:rsidR="004A29DC" w:rsidRPr="006D3D87" w:rsidRDefault="004A29DC">
            <w:pPr>
              <w:pStyle w:val="TableParagraph"/>
              <w:jc w:val="center"/>
              <w:rPr>
                <w:rFonts w:ascii="仿宋_GB2312" w:eastAsia="仿宋_GB2312" w:hAnsiTheme="minorEastAsia" w:hint="eastAsia"/>
                <w:szCs w:val="21"/>
              </w:rPr>
            </w:pPr>
          </w:p>
        </w:tc>
      </w:tr>
    </w:tbl>
    <w:p w14:paraId="034EA16C" w14:textId="77777777" w:rsidR="004A29DC" w:rsidRPr="00C2445F" w:rsidRDefault="00000000">
      <w:pPr>
        <w:spacing w:before="132"/>
        <w:ind w:leftChars="-295" w:left="16" w:right="-400" w:hangingChars="289" w:hanging="635"/>
        <w:jc w:val="center"/>
        <w:rPr>
          <w:rFonts w:asciiTheme="minorEastAsia" w:eastAsiaTheme="minorEastAsia" w:hAnsiTheme="minorEastAsia" w:cs="黑体"/>
          <w:b/>
          <w:bCs/>
          <w:w w:val="105"/>
          <w:sz w:val="30"/>
          <w:szCs w:val="30"/>
          <w:u w:val="single"/>
        </w:rPr>
      </w:pPr>
      <w:r w:rsidRPr="00C2445F">
        <w:rPr>
          <w:rFonts w:asciiTheme="minorEastAsia" w:eastAsiaTheme="minorEastAsia" w:hAnsiTheme="minorEastAsia" w:cs="黑体" w:hint="eastAsia"/>
          <w:w w:val="105"/>
          <w:szCs w:val="21"/>
        </w:rPr>
        <w:t xml:space="preserve">姓名 </w:t>
      </w:r>
      <w:r w:rsidRPr="00C2445F">
        <w:rPr>
          <w:rFonts w:asciiTheme="minorEastAsia" w:eastAsiaTheme="minorEastAsia" w:hAnsiTheme="minorEastAsia" w:cs="黑体" w:hint="eastAsia"/>
          <w:w w:val="105"/>
          <w:szCs w:val="21"/>
          <w:u w:val="single"/>
        </w:rPr>
        <w:t xml:space="preserve">         </w:t>
      </w:r>
      <w:r w:rsidRPr="00C2445F">
        <w:rPr>
          <w:rFonts w:asciiTheme="minorEastAsia" w:eastAsiaTheme="minorEastAsia" w:hAnsiTheme="minorEastAsia" w:cs="黑体" w:hint="eastAsia"/>
          <w:w w:val="105"/>
          <w:szCs w:val="21"/>
        </w:rPr>
        <w:t xml:space="preserve">   编号</w:t>
      </w:r>
      <w:r w:rsidRPr="00C2445F">
        <w:rPr>
          <w:rFonts w:asciiTheme="minorEastAsia" w:eastAsiaTheme="minorEastAsia" w:hAnsiTheme="minorEastAsia" w:cs="黑体" w:hint="eastAsia"/>
          <w:w w:val="105"/>
          <w:szCs w:val="21"/>
          <w:u w:val="single"/>
        </w:rPr>
        <w:t xml:space="preserve">           </w:t>
      </w:r>
      <w:r w:rsidRPr="00C2445F">
        <w:rPr>
          <w:rFonts w:asciiTheme="minorEastAsia" w:eastAsiaTheme="minorEastAsia" w:hAnsiTheme="minorEastAsia" w:cs="黑体" w:hint="eastAsia"/>
          <w:w w:val="105"/>
          <w:szCs w:val="21"/>
        </w:rPr>
        <w:t xml:space="preserve">   学校 </w:t>
      </w:r>
      <w:r w:rsidRPr="00C2445F">
        <w:rPr>
          <w:rFonts w:asciiTheme="minorEastAsia" w:eastAsiaTheme="minorEastAsia" w:hAnsiTheme="minorEastAsia" w:cs="黑体" w:hint="eastAsia"/>
          <w:w w:val="105"/>
          <w:szCs w:val="21"/>
          <w:u w:val="single"/>
        </w:rPr>
        <w:t xml:space="preserve">           </w:t>
      </w:r>
      <w:r w:rsidRPr="00C2445F">
        <w:rPr>
          <w:rFonts w:asciiTheme="minorEastAsia" w:eastAsiaTheme="minorEastAsia" w:hAnsiTheme="minorEastAsia" w:cs="黑体" w:hint="eastAsia"/>
          <w:w w:val="105"/>
          <w:szCs w:val="21"/>
        </w:rPr>
        <w:t xml:space="preserve">    组别 </w:t>
      </w:r>
      <w:r w:rsidRPr="00C2445F">
        <w:rPr>
          <w:rFonts w:asciiTheme="minorEastAsia" w:eastAsiaTheme="minorEastAsia" w:hAnsiTheme="minorEastAsia" w:cs="黑体" w:hint="eastAsia"/>
          <w:b/>
          <w:bCs/>
          <w:w w:val="105"/>
          <w:sz w:val="30"/>
          <w:szCs w:val="30"/>
          <w:u w:val="single"/>
        </w:rPr>
        <w:t xml:space="preserve">      </w:t>
      </w:r>
    </w:p>
    <w:p w14:paraId="7A936254" w14:textId="77777777" w:rsidR="004A29DC" w:rsidRDefault="00000000">
      <w:pPr>
        <w:spacing w:before="132"/>
        <w:ind w:right="-400"/>
        <w:jc w:val="center"/>
        <w:rPr>
          <w:rFonts w:ascii="宋体" w:hAnsi="宋体"/>
          <w:b/>
          <w:bCs/>
          <w:w w:val="105"/>
          <w:sz w:val="30"/>
          <w:szCs w:val="30"/>
        </w:rPr>
      </w:pPr>
      <w:r>
        <w:rPr>
          <w:rFonts w:ascii="宋体" w:hAnsi="宋体" w:hint="eastAsia"/>
          <w:b/>
          <w:bCs/>
          <w:w w:val="105"/>
          <w:sz w:val="30"/>
          <w:szCs w:val="30"/>
        </w:rPr>
        <w:t xml:space="preserve">  </w:t>
      </w:r>
      <w:bookmarkEnd w:id="1"/>
    </w:p>
    <w:sectPr w:rsidR="004A29DC">
      <w:footerReference w:type="default" r:id="rId26"/>
      <w:pgSz w:w="11906" w:h="16838"/>
      <w:pgMar w:top="1134" w:right="1134" w:bottom="1134" w:left="1134" w:header="851"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0389E" w14:textId="77777777" w:rsidR="00B675C7" w:rsidRDefault="00B675C7">
      <w:r>
        <w:separator/>
      </w:r>
    </w:p>
  </w:endnote>
  <w:endnote w:type="continuationSeparator" w:id="0">
    <w:p w14:paraId="134FE73F" w14:textId="77777777" w:rsidR="00B675C7" w:rsidRDefault="00B67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7BFA" w14:textId="77777777" w:rsidR="004A29DC" w:rsidRDefault="00000000">
    <w:pPr>
      <w:pStyle w:val="a7"/>
      <w:jc w:val="center"/>
    </w:pPr>
    <w:r>
      <w:rPr>
        <w:noProof/>
      </w:rPr>
      <mc:AlternateContent>
        <mc:Choice Requires="wps">
          <w:drawing>
            <wp:anchor distT="0" distB="0" distL="114300" distR="114300" simplePos="0" relativeHeight="251659264" behindDoc="0" locked="0" layoutInCell="1" allowOverlap="1" wp14:anchorId="11A9BFC9" wp14:editId="382F49F4">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4D782" w14:textId="77777777" w:rsidR="004A29DC" w:rsidRDefault="00000000">
                          <w:pPr>
                            <w:pStyle w:val="a7"/>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9</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1A9BFC9" id="_x0000_t202" coordsize="21600,21600" o:spt="202" path="m,l,21600r21600,l21600,xe">
              <v:stroke joinstyle="miter"/>
              <v:path gradientshapeok="t" o:connecttype="rect"/>
            </v:shapetype>
            <v:shape id="文本框 10"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934D782" w14:textId="77777777" w:rsidR="004A29DC" w:rsidRDefault="00000000">
                    <w:pPr>
                      <w:pStyle w:val="a7"/>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9</w:t>
                      </w:r>
                    </w:fldSimple>
                    <w:r>
                      <w:t xml:space="preserve"> </w:t>
                    </w:r>
                    <w:r>
                      <w:t>页</w:t>
                    </w:r>
                  </w:p>
                </w:txbxContent>
              </v:textbox>
              <w10:wrap anchorx="margin"/>
            </v:shape>
          </w:pict>
        </mc:Fallback>
      </mc:AlternateContent>
    </w:r>
  </w:p>
  <w:p w14:paraId="11B8CC7D" w14:textId="77777777" w:rsidR="004A29DC" w:rsidRDefault="004A29D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EB562" w14:textId="77777777" w:rsidR="00B675C7" w:rsidRDefault="00B675C7">
      <w:r>
        <w:separator/>
      </w:r>
    </w:p>
  </w:footnote>
  <w:footnote w:type="continuationSeparator" w:id="0">
    <w:p w14:paraId="144D2235" w14:textId="77777777" w:rsidR="00B675C7" w:rsidRDefault="00B67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CC2EC5"/>
    <w:multiLevelType w:val="singleLevel"/>
    <w:tmpl w:val="C0CC2EC5"/>
    <w:lvl w:ilvl="0">
      <w:start w:val="1"/>
      <w:numFmt w:val="bullet"/>
      <w:lvlText w:val=""/>
      <w:lvlJc w:val="left"/>
      <w:pPr>
        <w:ind w:left="420" w:hanging="420"/>
      </w:pPr>
      <w:rPr>
        <w:rFonts w:ascii="Wingdings" w:hAnsi="Wingdings" w:hint="default"/>
      </w:rPr>
    </w:lvl>
  </w:abstractNum>
  <w:abstractNum w:abstractNumId="1" w15:restartNumberingAfterBreak="0">
    <w:nsid w:val="39ED679A"/>
    <w:multiLevelType w:val="multilevel"/>
    <w:tmpl w:val="39ED679A"/>
    <w:lvl w:ilvl="0">
      <w:start w:val="2"/>
      <w:numFmt w:val="decimalEnclosedCircle"/>
      <w:lvlText w:val="%1"/>
      <w:lvlJc w:val="left"/>
      <w:pPr>
        <w:ind w:left="1260" w:hanging="360"/>
      </w:pPr>
      <w:rPr>
        <w:rFonts w:ascii="宋体" w:eastAsia="宋体" w:hAnsi="宋体" w:cs="宋体" w:hint="default"/>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num w:numId="1" w16cid:durableId="1510833558">
    <w:abstractNumId w:val="0"/>
  </w:num>
  <w:num w:numId="2" w16cid:durableId="644234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JkZDUyOGVkZjVlNGQ4NGIwODA3MTk5ZDgwMzFlMmIifQ=="/>
  </w:docVars>
  <w:rsids>
    <w:rsidRoot w:val="00B13208"/>
    <w:rsid w:val="00011281"/>
    <w:rsid w:val="00035CEB"/>
    <w:rsid w:val="000473E9"/>
    <w:rsid w:val="00047E95"/>
    <w:rsid w:val="00062B83"/>
    <w:rsid w:val="000713F4"/>
    <w:rsid w:val="0007369E"/>
    <w:rsid w:val="00074B92"/>
    <w:rsid w:val="00082D71"/>
    <w:rsid w:val="00086E31"/>
    <w:rsid w:val="000917D4"/>
    <w:rsid w:val="0009300B"/>
    <w:rsid w:val="000953A6"/>
    <w:rsid w:val="000A1B4C"/>
    <w:rsid w:val="000A5C24"/>
    <w:rsid w:val="000B5757"/>
    <w:rsid w:val="000B5C76"/>
    <w:rsid w:val="000B69DA"/>
    <w:rsid w:val="000B7009"/>
    <w:rsid w:val="000B798F"/>
    <w:rsid w:val="000C23CB"/>
    <w:rsid w:val="000C2A32"/>
    <w:rsid w:val="000C6551"/>
    <w:rsid w:val="000C67B8"/>
    <w:rsid w:val="000D575A"/>
    <w:rsid w:val="000E2693"/>
    <w:rsid w:val="000E5821"/>
    <w:rsid w:val="000F0257"/>
    <w:rsid w:val="000F08A2"/>
    <w:rsid w:val="000F1203"/>
    <w:rsid w:val="000F3C77"/>
    <w:rsid w:val="000F4E74"/>
    <w:rsid w:val="000F6239"/>
    <w:rsid w:val="000F6408"/>
    <w:rsid w:val="00100DCB"/>
    <w:rsid w:val="00101811"/>
    <w:rsid w:val="001209D9"/>
    <w:rsid w:val="001212D7"/>
    <w:rsid w:val="00124100"/>
    <w:rsid w:val="00127000"/>
    <w:rsid w:val="00132D82"/>
    <w:rsid w:val="00135480"/>
    <w:rsid w:val="0013736F"/>
    <w:rsid w:val="001408C2"/>
    <w:rsid w:val="00141362"/>
    <w:rsid w:val="00141BEF"/>
    <w:rsid w:val="001445F1"/>
    <w:rsid w:val="001450AF"/>
    <w:rsid w:val="00160F2E"/>
    <w:rsid w:val="00162F91"/>
    <w:rsid w:val="0017335B"/>
    <w:rsid w:val="00176A06"/>
    <w:rsid w:val="00181C37"/>
    <w:rsid w:val="001874A0"/>
    <w:rsid w:val="001932DD"/>
    <w:rsid w:val="00195DC3"/>
    <w:rsid w:val="00197710"/>
    <w:rsid w:val="001A0FA2"/>
    <w:rsid w:val="001A1F40"/>
    <w:rsid w:val="001A5EDD"/>
    <w:rsid w:val="001A7344"/>
    <w:rsid w:val="001C0141"/>
    <w:rsid w:val="001D0875"/>
    <w:rsid w:val="001E057F"/>
    <w:rsid w:val="001E579D"/>
    <w:rsid w:val="001E5D69"/>
    <w:rsid w:val="001F1163"/>
    <w:rsid w:val="001F72E3"/>
    <w:rsid w:val="0020028D"/>
    <w:rsid w:val="00202A71"/>
    <w:rsid w:val="00211976"/>
    <w:rsid w:val="002129D9"/>
    <w:rsid w:val="00212D7B"/>
    <w:rsid w:val="00221306"/>
    <w:rsid w:val="002218EE"/>
    <w:rsid w:val="0022510A"/>
    <w:rsid w:val="00227418"/>
    <w:rsid w:val="0023212B"/>
    <w:rsid w:val="002373F0"/>
    <w:rsid w:val="002602AE"/>
    <w:rsid w:val="00263932"/>
    <w:rsid w:val="00263BED"/>
    <w:rsid w:val="00265B64"/>
    <w:rsid w:val="00271B2D"/>
    <w:rsid w:val="002726A6"/>
    <w:rsid w:val="00274E2D"/>
    <w:rsid w:val="00281782"/>
    <w:rsid w:val="002828AA"/>
    <w:rsid w:val="00285F7F"/>
    <w:rsid w:val="00286181"/>
    <w:rsid w:val="00290D45"/>
    <w:rsid w:val="0029326A"/>
    <w:rsid w:val="002955CC"/>
    <w:rsid w:val="00295A32"/>
    <w:rsid w:val="002A2A47"/>
    <w:rsid w:val="002A3C7F"/>
    <w:rsid w:val="002A49AB"/>
    <w:rsid w:val="002B1087"/>
    <w:rsid w:val="002B39A8"/>
    <w:rsid w:val="002B4338"/>
    <w:rsid w:val="002B5FF5"/>
    <w:rsid w:val="002B6E62"/>
    <w:rsid w:val="002B7424"/>
    <w:rsid w:val="002B7EAD"/>
    <w:rsid w:val="002C28B1"/>
    <w:rsid w:val="002C54E3"/>
    <w:rsid w:val="002D34F3"/>
    <w:rsid w:val="002E172C"/>
    <w:rsid w:val="002E1B13"/>
    <w:rsid w:val="002F312F"/>
    <w:rsid w:val="002F7F8C"/>
    <w:rsid w:val="003041A3"/>
    <w:rsid w:val="00313386"/>
    <w:rsid w:val="00314398"/>
    <w:rsid w:val="00315195"/>
    <w:rsid w:val="00316798"/>
    <w:rsid w:val="00320B48"/>
    <w:rsid w:val="0033049D"/>
    <w:rsid w:val="003334B0"/>
    <w:rsid w:val="0033574C"/>
    <w:rsid w:val="00335A85"/>
    <w:rsid w:val="00337BDD"/>
    <w:rsid w:val="00337F53"/>
    <w:rsid w:val="003500A4"/>
    <w:rsid w:val="00351E04"/>
    <w:rsid w:val="00365976"/>
    <w:rsid w:val="00370F6E"/>
    <w:rsid w:val="0038689F"/>
    <w:rsid w:val="00391CED"/>
    <w:rsid w:val="00392D04"/>
    <w:rsid w:val="00392F1A"/>
    <w:rsid w:val="00395B38"/>
    <w:rsid w:val="0039636C"/>
    <w:rsid w:val="00396498"/>
    <w:rsid w:val="003A02CD"/>
    <w:rsid w:val="003A4103"/>
    <w:rsid w:val="003A671D"/>
    <w:rsid w:val="003B4295"/>
    <w:rsid w:val="003C6A1B"/>
    <w:rsid w:val="003C6C73"/>
    <w:rsid w:val="003C75BC"/>
    <w:rsid w:val="003E5073"/>
    <w:rsid w:val="003E5684"/>
    <w:rsid w:val="003F3D99"/>
    <w:rsid w:val="003F47A0"/>
    <w:rsid w:val="00402186"/>
    <w:rsid w:val="00403AD8"/>
    <w:rsid w:val="00404F6B"/>
    <w:rsid w:val="004053C2"/>
    <w:rsid w:val="00413A28"/>
    <w:rsid w:val="004159C9"/>
    <w:rsid w:val="00416C3E"/>
    <w:rsid w:val="00417289"/>
    <w:rsid w:val="00423DD3"/>
    <w:rsid w:val="00424B1B"/>
    <w:rsid w:val="004262A4"/>
    <w:rsid w:val="00433203"/>
    <w:rsid w:val="00441409"/>
    <w:rsid w:val="00441C48"/>
    <w:rsid w:val="004421C2"/>
    <w:rsid w:val="00451FC2"/>
    <w:rsid w:val="0045271C"/>
    <w:rsid w:val="00453751"/>
    <w:rsid w:val="004607D1"/>
    <w:rsid w:val="00477369"/>
    <w:rsid w:val="004839B4"/>
    <w:rsid w:val="00483B1A"/>
    <w:rsid w:val="00490E4D"/>
    <w:rsid w:val="004910F4"/>
    <w:rsid w:val="00491D47"/>
    <w:rsid w:val="004963E8"/>
    <w:rsid w:val="004A29DC"/>
    <w:rsid w:val="004A5AF0"/>
    <w:rsid w:val="004A7E9E"/>
    <w:rsid w:val="004B0B8B"/>
    <w:rsid w:val="004B392D"/>
    <w:rsid w:val="004B40D3"/>
    <w:rsid w:val="004C3E1F"/>
    <w:rsid w:val="004D5E47"/>
    <w:rsid w:val="004D6A9B"/>
    <w:rsid w:val="004E2807"/>
    <w:rsid w:val="004F0E0D"/>
    <w:rsid w:val="004F1A24"/>
    <w:rsid w:val="004F4596"/>
    <w:rsid w:val="004F6934"/>
    <w:rsid w:val="0050369E"/>
    <w:rsid w:val="005042D7"/>
    <w:rsid w:val="00504DC7"/>
    <w:rsid w:val="005070C6"/>
    <w:rsid w:val="00512069"/>
    <w:rsid w:val="005205E0"/>
    <w:rsid w:val="00523877"/>
    <w:rsid w:val="00524EF5"/>
    <w:rsid w:val="005268B6"/>
    <w:rsid w:val="00527549"/>
    <w:rsid w:val="00527C56"/>
    <w:rsid w:val="005437F0"/>
    <w:rsid w:val="0054706A"/>
    <w:rsid w:val="00550296"/>
    <w:rsid w:val="00550E04"/>
    <w:rsid w:val="0055258F"/>
    <w:rsid w:val="00563F00"/>
    <w:rsid w:val="00570A8A"/>
    <w:rsid w:val="00571B2C"/>
    <w:rsid w:val="005743A6"/>
    <w:rsid w:val="00575F34"/>
    <w:rsid w:val="005765E8"/>
    <w:rsid w:val="005773B5"/>
    <w:rsid w:val="00577569"/>
    <w:rsid w:val="00577894"/>
    <w:rsid w:val="00582B9C"/>
    <w:rsid w:val="00584F5C"/>
    <w:rsid w:val="005868B0"/>
    <w:rsid w:val="00594DBE"/>
    <w:rsid w:val="005975FD"/>
    <w:rsid w:val="005A106D"/>
    <w:rsid w:val="005B05D6"/>
    <w:rsid w:val="005B5D73"/>
    <w:rsid w:val="005B76BC"/>
    <w:rsid w:val="005C6ADF"/>
    <w:rsid w:val="005D09FC"/>
    <w:rsid w:val="005D41B7"/>
    <w:rsid w:val="005D7094"/>
    <w:rsid w:val="005D72E1"/>
    <w:rsid w:val="005E6324"/>
    <w:rsid w:val="005F7F3F"/>
    <w:rsid w:val="00603A64"/>
    <w:rsid w:val="00603EE4"/>
    <w:rsid w:val="006047AA"/>
    <w:rsid w:val="0061205C"/>
    <w:rsid w:val="00612906"/>
    <w:rsid w:val="00621FC5"/>
    <w:rsid w:val="00625A9D"/>
    <w:rsid w:val="006368DD"/>
    <w:rsid w:val="00640646"/>
    <w:rsid w:val="00640E42"/>
    <w:rsid w:val="0064155A"/>
    <w:rsid w:val="00641659"/>
    <w:rsid w:val="0064443A"/>
    <w:rsid w:val="006528DF"/>
    <w:rsid w:val="00653FA3"/>
    <w:rsid w:val="0065719C"/>
    <w:rsid w:val="00662BD9"/>
    <w:rsid w:val="00663375"/>
    <w:rsid w:val="006634C7"/>
    <w:rsid w:val="00664DAF"/>
    <w:rsid w:val="006676BF"/>
    <w:rsid w:val="0067030B"/>
    <w:rsid w:val="006807F8"/>
    <w:rsid w:val="00684FB3"/>
    <w:rsid w:val="006923A4"/>
    <w:rsid w:val="00697049"/>
    <w:rsid w:val="006A0563"/>
    <w:rsid w:val="006A15E4"/>
    <w:rsid w:val="006A7F18"/>
    <w:rsid w:val="006B11F8"/>
    <w:rsid w:val="006B37B6"/>
    <w:rsid w:val="006B4625"/>
    <w:rsid w:val="006B6A8F"/>
    <w:rsid w:val="006C6303"/>
    <w:rsid w:val="006C7AD9"/>
    <w:rsid w:val="006D3D87"/>
    <w:rsid w:val="006D54A2"/>
    <w:rsid w:val="006D63FB"/>
    <w:rsid w:val="006E21A8"/>
    <w:rsid w:val="006F07A5"/>
    <w:rsid w:val="006F2BD7"/>
    <w:rsid w:val="00700E57"/>
    <w:rsid w:val="007105BD"/>
    <w:rsid w:val="0072155C"/>
    <w:rsid w:val="00723512"/>
    <w:rsid w:val="00724BBC"/>
    <w:rsid w:val="007255E9"/>
    <w:rsid w:val="007271D8"/>
    <w:rsid w:val="00733079"/>
    <w:rsid w:val="007428D7"/>
    <w:rsid w:val="00751ACE"/>
    <w:rsid w:val="007545D7"/>
    <w:rsid w:val="007568C0"/>
    <w:rsid w:val="0076044F"/>
    <w:rsid w:val="00762F22"/>
    <w:rsid w:val="00763AC9"/>
    <w:rsid w:val="00765318"/>
    <w:rsid w:val="007654B2"/>
    <w:rsid w:val="00772E45"/>
    <w:rsid w:val="007758A0"/>
    <w:rsid w:val="007776E6"/>
    <w:rsid w:val="00777792"/>
    <w:rsid w:val="007840C7"/>
    <w:rsid w:val="00790089"/>
    <w:rsid w:val="007A3D73"/>
    <w:rsid w:val="007A57EF"/>
    <w:rsid w:val="007B2BB0"/>
    <w:rsid w:val="007B5136"/>
    <w:rsid w:val="007B7D6E"/>
    <w:rsid w:val="007C1AF4"/>
    <w:rsid w:val="007C5B76"/>
    <w:rsid w:val="007D12CA"/>
    <w:rsid w:val="007D16DE"/>
    <w:rsid w:val="007D7EF3"/>
    <w:rsid w:val="007E67CB"/>
    <w:rsid w:val="007F2500"/>
    <w:rsid w:val="00801185"/>
    <w:rsid w:val="008070A4"/>
    <w:rsid w:val="00812894"/>
    <w:rsid w:val="008145FA"/>
    <w:rsid w:val="00821F61"/>
    <w:rsid w:val="00824A15"/>
    <w:rsid w:val="00827106"/>
    <w:rsid w:val="00830FD7"/>
    <w:rsid w:val="00831331"/>
    <w:rsid w:val="00831498"/>
    <w:rsid w:val="00831ADA"/>
    <w:rsid w:val="00833416"/>
    <w:rsid w:val="00836316"/>
    <w:rsid w:val="00845CB8"/>
    <w:rsid w:val="00846F87"/>
    <w:rsid w:val="008515E6"/>
    <w:rsid w:val="00854BCC"/>
    <w:rsid w:val="00861A5C"/>
    <w:rsid w:val="00864B08"/>
    <w:rsid w:val="00867B98"/>
    <w:rsid w:val="00874E4D"/>
    <w:rsid w:val="00875283"/>
    <w:rsid w:val="008803CF"/>
    <w:rsid w:val="0088197B"/>
    <w:rsid w:val="00883B38"/>
    <w:rsid w:val="00887F6D"/>
    <w:rsid w:val="00891AB8"/>
    <w:rsid w:val="00892B03"/>
    <w:rsid w:val="00897451"/>
    <w:rsid w:val="008A4DD4"/>
    <w:rsid w:val="008A5491"/>
    <w:rsid w:val="008B2006"/>
    <w:rsid w:val="008B29CF"/>
    <w:rsid w:val="008B402F"/>
    <w:rsid w:val="008C27A8"/>
    <w:rsid w:val="008D297D"/>
    <w:rsid w:val="008D5063"/>
    <w:rsid w:val="008E0157"/>
    <w:rsid w:val="008E1DD6"/>
    <w:rsid w:val="008E36B7"/>
    <w:rsid w:val="008E49BA"/>
    <w:rsid w:val="008E78D9"/>
    <w:rsid w:val="008E794E"/>
    <w:rsid w:val="0090095B"/>
    <w:rsid w:val="009013D5"/>
    <w:rsid w:val="0090202B"/>
    <w:rsid w:val="009126F3"/>
    <w:rsid w:val="00912742"/>
    <w:rsid w:val="00924426"/>
    <w:rsid w:val="00927226"/>
    <w:rsid w:val="00927F7C"/>
    <w:rsid w:val="00927FD0"/>
    <w:rsid w:val="009320C2"/>
    <w:rsid w:val="00932E2B"/>
    <w:rsid w:val="00932EFD"/>
    <w:rsid w:val="009340BC"/>
    <w:rsid w:val="00947278"/>
    <w:rsid w:val="009629F8"/>
    <w:rsid w:val="00963E51"/>
    <w:rsid w:val="0097004D"/>
    <w:rsid w:val="009712F8"/>
    <w:rsid w:val="0097471D"/>
    <w:rsid w:val="009757AB"/>
    <w:rsid w:val="00976A07"/>
    <w:rsid w:val="00982A46"/>
    <w:rsid w:val="00984368"/>
    <w:rsid w:val="00986081"/>
    <w:rsid w:val="00994B71"/>
    <w:rsid w:val="00995B21"/>
    <w:rsid w:val="009A15D7"/>
    <w:rsid w:val="009A25C1"/>
    <w:rsid w:val="009A6B6F"/>
    <w:rsid w:val="009C00FC"/>
    <w:rsid w:val="009C18AD"/>
    <w:rsid w:val="009D02AB"/>
    <w:rsid w:val="009D2B30"/>
    <w:rsid w:val="009D653E"/>
    <w:rsid w:val="009E007A"/>
    <w:rsid w:val="009E4298"/>
    <w:rsid w:val="009F0146"/>
    <w:rsid w:val="009F544B"/>
    <w:rsid w:val="00A1188F"/>
    <w:rsid w:val="00A12107"/>
    <w:rsid w:val="00A14C5F"/>
    <w:rsid w:val="00A150A8"/>
    <w:rsid w:val="00A17A84"/>
    <w:rsid w:val="00A22D3E"/>
    <w:rsid w:val="00A26AB7"/>
    <w:rsid w:val="00A3350F"/>
    <w:rsid w:val="00A33A2C"/>
    <w:rsid w:val="00A3685A"/>
    <w:rsid w:val="00A36F0F"/>
    <w:rsid w:val="00A40B21"/>
    <w:rsid w:val="00A40E58"/>
    <w:rsid w:val="00A45A1E"/>
    <w:rsid w:val="00A462FC"/>
    <w:rsid w:val="00A56426"/>
    <w:rsid w:val="00A57840"/>
    <w:rsid w:val="00A626AB"/>
    <w:rsid w:val="00A63BAB"/>
    <w:rsid w:val="00A70FA9"/>
    <w:rsid w:val="00A73CF4"/>
    <w:rsid w:val="00A820FC"/>
    <w:rsid w:val="00A87219"/>
    <w:rsid w:val="00A87965"/>
    <w:rsid w:val="00A87C3A"/>
    <w:rsid w:val="00A908B1"/>
    <w:rsid w:val="00A9112A"/>
    <w:rsid w:val="00A96FC9"/>
    <w:rsid w:val="00A9724B"/>
    <w:rsid w:val="00AA3D6A"/>
    <w:rsid w:val="00AA46AA"/>
    <w:rsid w:val="00AB0758"/>
    <w:rsid w:val="00AC7C61"/>
    <w:rsid w:val="00AE09FD"/>
    <w:rsid w:val="00AE5A76"/>
    <w:rsid w:val="00AF25C9"/>
    <w:rsid w:val="00AF3D68"/>
    <w:rsid w:val="00AF5515"/>
    <w:rsid w:val="00AF597C"/>
    <w:rsid w:val="00B010A9"/>
    <w:rsid w:val="00B02D8B"/>
    <w:rsid w:val="00B058C3"/>
    <w:rsid w:val="00B13208"/>
    <w:rsid w:val="00B14436"/>
    <w:rsid w:val="00B16333"/>
    <w:rsid w:val="00B22485"/>
    <w:rsid w:val="00B23E61"/>
    <w:rsid w:val="00B31E09"/>
    <w:rsid w:val="00B42EAD"/>
    <w:rsid w:val="00B44FAD"/>
    <w:rsid w:val="00B455BD"/>
    <w:rsid w:val="00B50167"/>
    <w:rsid w:val="00B564E5"/>
    <w:rsid w:val="00B64F4C"/>
    <w:rsid w:val="00B675C7"/>
    <w:rsid w:val="00B67CDD"/>
    <w:rsid w:val="00B726AC"/>
    <w:rsid w:val="00B77F28"/>
    <w:rsid w:val="00B81E88"/>
    <w:rsid w:val="00B82172"/>
    <w:rsid w:val="00B837BE"/>
    <w:rsid w:val="00B84FBE"/>
    <w:rsid w:val="00B85BE2"/>
    <w:rsid w:val="00B90329"/>
    <w:rsid w:val="00B922FB"/>
    <w:rsid w:val="00B9264C"/>
    <w:rsid w:val="00B9755B"/>
    <w:rsid w:val="00BA27A3"/>
    <w:rsid w:val="00BA55FF"/>
    <w:rsid w:val="00BB088F"/>
    <w:rsid w:val="00BB4A8A"/>
    <w:rsid w:val="00BB4EDE"/>
    <w:rsid w:val="00BB5350"/>
    <w:rsid w:val="00BC060D"/>
    <w:rsid w:val="00BC5405"/>
    <w:rsid w:val="00BE7A81"/>
    <w:rsid w:val="00BF1C9C"/>
    <w:rsid w:val="00C039F5"/>
    <w:rsid w:val="00C1209B"/>
    <w:rsid w:val="00C12405"/>
    <w:rsid w:val="00C12BD2"/>
    <w:rsid w:val="00C222F1"/>
    <w:rsid w:val="00C2293E"/>
    <w:rsid w:val="00C2396E"/>
    <w:rsid w:val="00C2445F"/>
    <w:rsid w:val="00C24605"/>
    <w:rsid w:val="00C26590"/>
    <w:rsid w:val="00C26AA2"/>
    <w:rsid w:val="00C2715E"/>
    <w:rsid w:val="00C274D5"/>
    <w:rsid w:val="00C27A7F"/>
    <w:rsid w:val="00C3055A"/>
    <w:rsid w:val="00C311A1"/>
    <w:rsid w:val="00C3281B"/>
    <w:rsid w:val="00C35A85"/>
    <w:rsid w:val="00C41ADE"/>
    <w:rsid w:val="00C45D89"/>
    <w:rsid w:val="00C4603E"/>
    <w:rsid w:val="00C534DE"/>
    <w:rsid w:val="00C62070"/>
    <w:rsid w:val="00C62C56"/>
    <w:rsid w:val="00C66C9E"/>
    <w:rsid w:val="00C71440"/>
    <w:rsid w:val="00C73665"/>
    <w:rsid w:val="00C7602E"/>
    <w:rsid w:val="00C83366"/>
    <w:rsid w:val="00C84F2A"/>
    <w:rsid w:val="00C911BC"/>
    <w:rsid w:val="00CA167B"/>
    <w:rsid w:val="00CA17F1"/>
    <w:rsid w:val="00CB4968"/>
    <w:rsid w:val="00CB49C4"/>
    <w:rsid w:val="00CB584C"/>
    <w:rsid w:val="00CB7717"/>
    <w:rsid w:val="00CC0327"/>
    <w:rsid w:val="00CC652F"/>
    <w:rsid w:val="00CD52D8"/>
    <w:rsid w:val="00CE3C69"/>
    <w:rsid w:val="00CE653D"/>
    <w:rsid w:val="00CF4EF6"/>
    <w:rsid w:val="00D003A6"/>
    <w:rsid w:val="00D00680"/>
    <w:rsid w:val="00D02B5C"/>
    <w:rsid w:val="00D04D08"/>
    <w:rsid w:val="00D07A9D"/>
    <w:rsid w:val="00D11F15"/>
    <w:rsid w:val="00D17EF1"/>
    <w:rsid w:val="00D205FD"/>
    <w:rsid w:val="00D220D1"/>
    <w:rsid w:val="00D22E71"/>
    <w:rsid w:val="00D26592"/>
    <w:rsid w:val="00D277E5"/>
    <w:rsid w:val="00D31242"/>
    <w:rsid w:val="00D32498"/>
    <w:rsid w:val="00D3590D"/>
    <w:rsid w:val="00D35A5D"/>
    <w:rsid w:val="00D40C0B"/>
    <w:rsid w:val="00D41F91"/>
    <w:rsid w:val="00D42661"/>
    <w:rsid w:val="00D45AC3"/>
    <w:rsid w:val="00D4716A"/>
    <w:rsid w:val="00D523BA"/>
    <w:rsid w:val="00D54183"/>
    <w:rsid w:val="00D578E4"/>
    <w:rsid w:val="00D60110"/>
    <w:rsid w:val="00D652B7"/>
    <w:rsid w:val="00D65E04"/>
    <w:rsid w:val="00D70106"/>
    <w:rsid w:val="00D704ED"/>
    <w:rsid w:val="00D75C1E"/>
    <w:rsid w:val="00D7667A"/>
    <w:rsid w:val="00D82997"/>
    <w:rsid w:val="00D8461A"/>
    <w:rsid w:val="00D86BC8"/>
    <w:rsid w:val="00D9078F"/>
    <w:rsid w:val="00D916E1"/>
    <w:rsid w:val="00D932DA"/>
    <w:rsid w:val="00DA082E"/>
    <w:rsid w:val="00DA37B0"/>
    <w:rsid w:val="00DA4360"/>
    <w:rsid w:val="00DA6A5A"/>
    <w:rsid w:val="00DB69A4"/>
    <w:rsid w:val="00DB7ADA"/>
    <w:rsid w:val="00DC298E"/>
    <w:rsid w:val="00DC5A94"/>
    <w:rsid w:val="00DD1F7B"/>
    <w:rsid w:val="00DE35C9"/>
    <w:rsid w:val="00DE473C"/>
    <w:rsid w:val="00DE4E8D"/>
    <w:rsid w:val="00DE61C8"/>
    <w:rsid w:val="00DE7CF0"/>
    <w:rsid w:val="00DF3B6F"/>
    <w:rsid w:val="00DF461E"/>
    <w:rsid w:val="00DF7266"/>
    <w:rsid w:val="00E01A98"/>
    <w:rsid w:val="00E11A1F"/>
    <w:rsid w:val="00E12273"/>
    <w:rsid w:val="00E17D3B"/>
    <w:rsid w:val="00E31FDC"/>
    <w:rsid w:val="00E36025"/>
    <w:rsid w:val="00E36576"/>
    <w:rsid w:val="00E41D2D"/>
    <w:rsid w:val="00E46B17"/>
    <w:rsid w:val="00E51F9B"/>
    <w:rsid w:val="00E64489"/>
    <w:rsid w:val="00E64AE4"/>
    <w:rsid w:val="00E72A5C"/>
    <w:rsid w:val="00E73B77"/>
    <w:rsid w:val="00E77F07"/>
    <w:rsid w:val="00E81AE6"/>
    <w:rsid w:val="00E82D1F"/>
    <w:rsid w:val="00E94493"/>
    <w:rsid w:val="00E947DA"/>
    <w:rsid w:val="00E94A89"/>
    <w:rsid w:val="00E964EE"/>
    <w:rsid w:val="00EA028F"/>
    <w:rsid w:val="00EB27C0"/>
    <w:rsid w:val="00EB2CE1"/>
    <w:rsid w:val="00EB30FD"/>
    <w:rsid w:val="00ED089B"/>
    <w:rsid w:val="00ED240A"/>
    <w:rsid w:val="00ED30F0"/>
    <w:rsid w:val="00ED3AC7"/>
    <w:rsid w:val="00EE384C"/>
    <w:rsid w:val="00EF29E4"/>
    <w:rsid w:val="00EF4ABB"/>
    <w:rsid w:val="00EF6282"/>
    <w:rsid w:val="00EF7D3C"/>
    <w:rsid w:val="00F05CEF"/>
    <w:rsid w:val="00F12CDF"/>
    <w:rsid w:val="00F13B52"/>
    <w:rsid w:val="00F1640D"/>
    <w:rsid w:val="00F21320"/>
    <w:rsid w:val="00F27A40"/>
    <w:rsid w:val="00F30D4B"/>
    <w:rsid w:val="00F31468"/>
    <w:rsid w:val="00F36CA9"/>
    <w:rsid w:val="00F3761A"/>
    <w:rsid w:val="00F43148"/>
    <w:rsid w:val="00F44433"/>
    <w:rsid w:val="00F44F10"/>
    <w:rsid w:val="00F45B25"/>
    <w:rsid w:val="00F51713"/>
    <w:rsid w:val="00F5210F"/>
    <w:rsid w:val="00F545AE"/>
    <w:rsid w:val="00F62B07"/>
    <w:rsid w:val="00F62BCE"/>
    <w:rsid w:val="00F64467"/>
    <w:rsid w:val="00F75176"/>
    <w:rsid w:val="00F7541E"/>
    <w:rsid w:val="00F85D57"/>
    <w:rsid w:val="00F9101C"/>
    <w:rsid w:val="00F967C0"/>
    <w:rsid w:val="00FA25F6"/>
    <w:rsid w:val="00FA3698"/>
    <w:rsid w:val="00FB2717"/>
    <w:rsid w:val="00FB4654"/>
    <w:rsid w:val="00FB6FA5"/>
    <w:rsid w:val="00FC04DE"/>
    <w:rsid w:val="00FC1565"/>
    <w:rsid w:val="00FC1B08"/>
    <w:rsid w:val="00FC21DB"/>
    <w:rsid w:val="00FC2A58"/>
    <w:rsid w:val="00FC6F11"/>
    <w:rsid w:val="00FC75C6"/>
    <w:rsid w:val="00FD0CC2"/>
    <w:rsid w:val="00FE3D99"/>
    <w:rsid w:val="00FF4406"/>
    <w:rsid w:val="021758F9"/>
    <w:rsid w:val="028138F5"/>
    <w:rsid w:val="02BA18E3"/>
    <w:rsid w:val="03151325"/>
    <w:rsid w:val="049D3C42"/>
    <w:rsid w:val="072F6106"/>
    <w:rsid w:val="07845EB8"/>
    <w:rsid w:val="08600B65"/>
    <w:rsid w:val="090312FF"/>
    <w:rsid w:val="0BF449A0"/>
    <w:rsid w:val="0DAB511C"/>
    <w:rsid w:val="0E361188"/>
    <w:rsid w:val="0E3C414D"/>
    <w:rsid w:val="11226116"/>
    <w:rsid w:val="11BC63D0"/>
    <w:rsid w:val="15FD6A7C"/>
    <w:rsid w:val="16A415E3"/>
    <w:rsid w:val="16E215F4"/>
    <w:rsid w:val="179E1F2A"/>
    <w:rsid w:val="1A0C7C63"/>
    <w:rsid w:val="1C1F4290"/>
    <w:rsid w:val="204F26A5"/>
    <w:rsid w:val="20BD734F"/>
    <w:rsid w:val="226E0A47"/>
    <w:rsid w:val="22DD4276"/>
    <w:rsid w:val="23933936"/>
    <w:rsid w:val="24654A42"/>
    <w:rsid w:val="2640518B"/>
    <w:rsid w:val="27877389"/>
    <w:rsid w:val="28421FA4"/>
    <w:rsid w:val="2C8C63E8"/>
    <w:rsid w:val="2CF9003B"/>
    <w:rsid w:val="2EE713B8"/>
    <w:rsid w:val="2F401FEF"/>
    <w:rsid w:val="30BC71A7"/>
    <w:rsid w:val="31E27712"/>
    <w:rsid w:val="32E1198C"/>
    <w:rsid w:val="33D970EB"/>
    <w:rsid w:val="34FB6638"/>
    <w:rsid w:val="37F0752F"/>
    <w:rsid w:val="38C0755D"/>
    <w:rsid w:val="3B102B86"/>
    <w:rsid w:val="3BDD43E4"/>
    <w:rsid w:val="3CCC4BE5"/>
    <w:rsid w:val="40C92245"/>
    <w:rsid w:val="42107FB2"/>
    <w:rsid w:val="445E0ECF"/>
    <w:rsid w:val="456409E1"/>
    <w:rsid w:val="48213971"/>
    <w:rsid w:val="48781114"/>
    <w:rsid w:val="487D2E78"/>
    <w:rsid w:val="4C0E4C13"/>
    <w:rsid w:val="4C702484"/>
    <w:rsid w:val="4C76162E"/>
    <w:rsid w:val="50A37AD8"/>
    <w:rsid w:val="542F57F8"/>
    <w:rsid w:val="56321D83"/>
    <w:rsid w:val="578C7A0E"/>
    <w:rsid w:val="58DB3EFD"/>
    <w:rsid w:val="591C0E16"/>
    <w:rsid w:val="5B6617D0"/>
    <w:rsid w:val="5D6623C9"/>
    <w:rsid w:val="5DF36E65"/>
    <w:rsid w:val="5E0A2165"/>
    <w:rsid w:val="5EA50490"/>
    <w:rsid w:val="5FD45D32"/>
    <w:rsid w:val="5FF536FC"/>
    <w:rsid w:val="60B96800"/>
    <w:rsid w:val="61BF311D"/>
    <w:rsid w:val="633F59BA"/>
    <w:rsid w:val="637349EC"/>
    <w:rsid w:val="64BC2C8D"/>
    <w:rsid w:val="65D4150D"/>
    <w:rsid w:val="66E36750"/>
    <w:rsid w:val="66E6604D"/>
    <w:rsid w:val="673302AF"/>
    <w:rsid w:val="67D81E7A"/>
    <w:rsid w:val="685D21B8"/>
    <w:rsid w:val="6A5D683A"/>
    <w:rsid w:val="6A803ABB"/>
    <w:rsid w:val="6A90252F"/>
    <w:rsid w:val="6AE1206B"/>
    <w:rsid w:val="6C602C82"/>
    <w:rsid w:val="6DD318FB"/>
    <w:rsid w:val="6E791C46"/>
    <w:rsid w:val="6F8A1D9E"/>
    <w:rsid w:val="708D0048"/>
    <w:rsid w:val="70BE05C4"/>
    <w:rsid w:val="7166670A"/>
    <w:rsid w:val="77AE29E4"/>
    <w:rsid w:val="7B427D7A"/>
    <w:rsid w:val="7D0D15B6"/>
    <w:rsid w:val="7E0477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B91909"/>
  <w15:docId w15:val="{160F8924-00F2-4AFD-A5D9-AA90A2D4C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2"/>
    </w:rPr>
  </w:style>
  <w:style w:type="paragraph" w:styleId="1">
    <w:name w:val="heading 1"/>
    <w:basedOn w:val="a"/>
    <w:next w:val="a"/>
    <w:uiPriority w:val="9"/>
    <w:qFormat/>
    <w:pPr>
      <w:keepNext/>
      <w:keepLines/>
      <w:spacing w:before="340" w:after="330" w:line="578" w:lineRule="auto"/>
      <w:outlineLvl w:val="0"/>
    </w:pPr>
    <w:rPr>
      <w:rFonts w:ascii="Times New Roman" w:hAnsi="Times New Roman"/>
      <w:b/>
      <w:bCs/>
      <w:kern w:val="44"/>
      <w:sz w:val="32"/>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Balloon Text"/>
    <w:basedOn w:val="a"/>
    <w:link w:val="a6"/>
    <w:uiPriority w:val="99"/>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widowControl/>
      <w:spacing w:before="100" w:beforeAutospacing="1" w:after="100" w:afterAutospacing="1"/>
      <w:jc w:val="left"/>
    </w:pPr>
    <w:rPr>
      <w:rFonts w:ascii="宋体" w:hAnsi="宋体"/>
      <w:kern w:val="0"/>
      <w:sz w:val="24"/>
      <w:szCs w:val="24"/>
    </w:rPr>
  </w:style>
  <w:style w:type="paragraph" w:styleId="ac">
    <w:name w:val="annotation subject"/>
    <w:basedOn w:val="a3"/>
    <w:next w:val="a3"/>
    <w:link w:val="ad"/>
    <w:uiPriority w:val="99"/>
    <w:qFormat/>
    <w:rPr>
      <w:b/>
      <w:bCs/>
    </w:rPr>
  </w:style>
  <w:style w:type="table" w:styleId="ae">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Shading Accent 2"/>
    <w:basedOn w:val="a1"/>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
    <w:name w:val="Strong"/>
    <w:basedOn w:val="a0"/>
    <w:uiPriority w:val="22"/>
    <w:qFormat/>
    <w:rPr>
      <w:b/>
      <w:bCs/>
    </w:rPr>
  </w:style>
  <w:style w:type="character" w:styleId="af0">
    <w:name w:val="Hyperlink"/>
    <w:basedOn w:val="a0"/>
    <w:uiPriority w:val="99"/>
    <w:qFormat/>
    <w:rPr>
      <w:color w:val="0000FF"/>
      <w:u w:val="single"/>
    </w:rPr>
  </w:style>
  <w:style w:type="character" w:styleId="af1">
    <w:name w:val="annotation reference"/>
    <w:basedOn w:val="a0"/>
    <w:uiPriority w:val="99"/>
    <w:qFormat/>
    <w:rPr>
      <w:sz w:val="21"/>
      <w:szCs w:val="21"/>
    </w:rPr>
  </w:style>
  <w:style w:type="table" w:customStyle="1" w:styleId="10">
    <w:name w:val="浅色底纹1"/>
    <w:basedOn w:val="a1"/>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强调文字颜色 11"/>
    <w:basedOn w:val="a1"/>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qFormat/>
    <w:rPr>
      <w:sz w:val="18"/>
      <w:szCs w:val="18"/>
    </w:rPr>
  </w:style>
  <w:style w:type="character" w:customStyle="1" w:styleId="apple-converted-space">
    <w:name w:val="apple-converted-space"/>
    <w:basedOn w:val="a0"/>
    <w:qFormat/>
  </w:style>
  <w:style w:type="character" w:customStyle="1" w:styleId="text">
    <w:name w:val="text"/>
    <w:basedOn w:val="a0"/>
    <w:qFormat/>
  </w:style>
  <w:style w:type="character" w:customStyle="1" w:styleId="index">
    <w:name w:val="index"/>
    <w:basedOn w:val="a0"/>
    <w:qFormat/>
  </w:style>
  <w:style w:type="character" w:customStyle="1" w:styleId="20">
    <w:name w:val="标题 2 字符"/>
    <w:basedOn w:val="a0"/>
    <w:link w:val="2"/>
    <w:uiPriority w:val="9"/>
    <w:qFormat/>
    <w:rPr>
      <w:rFonts w:ascii="Cambria" w:eastAsia="宋体" w:hAnsi="Cambria" w:cs="宋体"/>
      <w:b/>
      <w:bCs/>
      <w:sz w:val="32"/>
      <w:szCs w:val="32"/>
    </w:rPr>
  </w:style>
  <w:style w:type="paragraph" w:customStyle="1" w:styleId="11">
    <w:name w:val="无间隔1"/>
    <w:uiPriority w:val="1"/>
    <w:qFormat/>
    <w:pPr>
      <w:widowControl w:val="0"/>
      <w:jc w:val="both"/>
    </w:pPr>
    <w:rPr>
      <w:rFonts w:ascii="Calibri" w:hAnsi="Calibri" w:cs="宋体"/>
      <w:kern w:val="2"/>
      <w:sz w:val="21"/>
      <w:szCs w:val="22"/>
    </w:rPr>
  </w:style>
  <w:style w:type="paragraph" w:customStyle="1" w:styleId="12">
    <w:name w:val="列出段落1"/>
    <w:basedOn w:val="a"/>
    <w:uiPriority w:val="99"/>
    <w:qFormat/>
    <w:pPr>
      <w:ind w:firstLineChars="200" w:firstLine="420"/>
    </w:pPr>
  </w:style>
  <w:style w:type="character" w:customStyle="1" w:styleId="a4">
    <w:name w:val="批注文字 字符"/>
    <w:basedOn w:val="a0"/>
    <w:link w:val="a3"/>
    <w:uiPriority w:val="99"/>
    <w:qFormat/>
    <w:rPr>
      <w:rFonts w:ascii="Calibri" w:eastAsia="宋体" w:hAnsi="Calibri" w:cs="宋体"/>
      <w:kern w:val="2"/>
      <w:sz w:val="21"/>
      <w:szCs w:val="22"/>
    </w:rPr>
  </w:style>
  <w:style w:type="character" w:customStyle="1" w:styleId="ad">
    <w:name w:val="批注主题 字符"/>
    <w:basedOn w:val="a4"/>
    <w:link w:val="ac"/>
    <w:uiPriority w:val="99"/>
    <w:qFormat/>
    <w:rPr>
      <w:rFonts w:ascii="Calibri" w:eastAsia="宋体" w:hAnsi="Calibri" w:cs="宋体"/>
      <w:b/>
      <w:bCs/>
      <w:kern w:val="2"/>
      <w:sz w:val="21"/>
      <w:szCs w:val="22"/>
    </w:rPr>
  </w:style>
  <w:style w:type="paragraph" w:customStyle="1" w:styleId="21">
    <w:name w:val="列出段落2"/>
    <w:basedOn w:val="a"/>
    <w:uiPriority w:val="99"/>
    <w:qFormat/>
    <w:pPr>
      <w:ind w:firstLineChars="200" w:firstLine="420"/>
    </w:pPr>
  </w:style>
  <w:style w:type="paragraph" w:customStyle="1" w:styleId="13">
    <w:name w:val="正文1"/>
    <w:basedOn w:val="a"/>
    <w:qFormat/>
    <w:pPr>
      <w:adjustRightInd w:val="0"/>
      <w:snapToGrid w:val="0"/>
      <w:spacing w:line="500" w:lineRule="exact"/>
      <w:ind w:firstLineChars="200" w:firstLine="200"/>
      <w:jc w:val="left"/>
    </w:pPr>
    <w:rPr>
      <w:rFonts w:ascii="仿宋" w:eastAsia="仿宋" w:hAnsi="仿宋"/>
      <w:sz w:val="32"/>
      <w:szCs w:val="32"/>
    </w:rPr>
  </w:style>
  <w:style w:type="table" w:customStyle="1" w:styleId="14">
    <w:name w:val="网格型1"/>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标题 3 字符"/>
    <w:basedOn w:val="a0"/>
    <w:link w:val="3"/>
    <w:uiPriority w:val="9"/>
    <w:qFormat/>
    <w:rPr>
      <w:rFonts w:ascii="Calibri" w:hAnsi="Calibri" w:cs="宋体"/>
      <w:b/>
      <w:bCs/>
      <w:kern w:val="2"/>
      <w:sz w:val="32"/>
      <w:szCs w:val="32"/>
    </w:rPr>
  </w:style>
  <w:style w:type="paragraph" w:styleId="af2">
    <w:name w:val="List Paragraph"/>
    <w:basedOn w:val="a"/>
    <w:uiPriority w:val="99"/>
    <w:qFormat/>
    <w:pPr>
      <w:ind w:firstLineChars="200" w:firstLine="420"/>
    </w:pPr>
  </w:style>
  <w:style w:type="character" w:styleId="af3">
    <w:name w:val="Placeholder Text"/>
    <w:basedOn w:val="a0"/>
    <w:uiPriority w:val="99"/>
    <w:unhideWhenUsed/>
    <w:qFormat/>
    <w:rPr>
      <w:color w:val="808080"/>
    </w:rPr>
  </w:style>
  <w:style w:type="table" w:customStyle="1" w:styleId="TableGrid">
    <w:name w:val="TableGrid"/>
    <w:qFormat/>
    <w:rPr>
      <w:rFonts w:ascii="等线" w:eastAsia="等线" w:hAnsi="等线"/>
    </w:rPr>
    <w:tblPr>
      <w:tblCellMar>
        <w:top w:w="0" w:type="dxa"/>
        <w:left w:w="0" w:type="dxa"/>
        <w:bottom w:w="0" w:type="dxa"/>
        <w:right w:w="0" w:type="dxa"/>
      </w:tblCellMar>
    </w:tblPr>
  </w:style>
  <w:style w:type="character" w:customStyle="1" w:styleId="15">
    <w:name w:val="未处理的提及1"/>
    <w:basedOn w:val="a0"/>
    <w:uiPriority w:val="99"/>
    <w:semiHidden/>
    <w:unhideWhenUsed/>
    <w:qFormat/>
    <w:rPr>
      <w:color w:val="605E5C"/>
      <w:shd w:val="clear" w:color="auto" w:fill="E1DFDD"/>
    </w:rPr>
  </w:style>
  <w:style w:type="paragraph" w:customStyle="1" w:styleId="TableParagraph">
    <w:name w:val="Table Paragraph"/>
    <w:basedOn w:val="a"/>
    <w:uiPriority w:val="1"/>
    <w:qFormat/>
    <w:rPr>
      <w:rFonts w:ascii="宋体" w:hAnsi="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3788EC5D-67C1-4AA8-8A53-8EBB0A642D3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733</Words>
  <Characters>4182</Characters>
  <Application>Microsoft Office Word</Application>
  <DocSecurity>0</DocSecurity>
  <Lines>34</Lines>
  <Paragraphs>9</Paragraphs>
  <ScaleCrop>false</ScaleCrop>
  <Company>china</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冯 明兰</cp:lastModifiedBy>
  <cp:revision>31</cp:revision>
  <cp:lastPrinted>2020-12-31T03:02:00Z</cp:lastPrinted>
  <dcterms:created xsi:type="dcterms:W3CDTF">2022-02-27T01:11:00Z</dcterms:created>
  <dcterms:modified xsi:type="dcterms:W3CDTF">2023-05-10T03:33:00Z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7DDDC938699340BB97B773992275CB97</vt:lpwstr>
  </property>
</Properties>
</file>