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附件3</w:t>
      </w:r>
    </w:p>
    <w:p>
      <w:pPr>
        <w:widowControl/>
        <w:adjustRightInd w:val="0"/>
        <w:snapToGrid w:val="0"/>
        <w:spacing w:before="312" w:beforeLines="100" w:line="0" w:lineRule="atLeast"/>
        <w:jc w:val="center"/>
        <w:rPr>
          <w:rFonts w:eastAsia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黑体"/>
          <w:color w:val="000000"/>
          <w:kern w:val="0"/>
          <w:sz w:val="36"/>
          <w:szCs w:val="36"/>
        </w:rPr>
        <w:t>第33届湖北省青少年科技创新大赛机器人竞赛</w:t>
      </w:r>
      <w:r>
        <w:rPr>
          <w:rFonts w:eastAsia="黑体"/>
          <w:color w:val="000000"/>
          <w:kern w:val="0"/>
          <w:sz w:val="36"/>
          <w:szCs w:val="36"/>
        </w:rPr>
        <w:t>报名表</w:t>
      </w:r>
    </w:p>
    <w:bookmarkEnd w:id="0"/>
    <w:p>
      <w:pPr>
        <w:widowControl/>
        <w:adjustRightInd w:val="0"/>
        <w:snapToGrid w:val="0"/>
        <w:spacing w:line="0" w:lineRule="atLeast"/>
        <w:jc w:val="center"/>
        <w:rPr>
          <w:rFonts w:eastAsia="黑体"/>
          <w:color w:val="000000"/>
          <w:kern w:val="0"/>
          <w:sz w:val="36"/>
          <w:szCs w:val="36"/>
        </w:rPr>
      </w:pPr>
    </w:p>
    <w:tbl>
      <w:tblPr>
        <w:tblStyle w:val="3"/>
        <w:tblW w:w="10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00"/>
        <w:gridCol w:w="1417"/>
        <w:gridCol w:w="1276"/>
        <w:gridCol w:w="1417"/>
        <w:gridCol w:w="1271"/>
        <w:gridCol w:w="128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市州项目管理单位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市州项目主管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联系方式（手机）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市州领队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联系方式（手机）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竞赛组别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5488"/>
        </w:tabs>
        <w:snapToGrid w:val="0"/>
        <w:spacing w:line="0" w:lineRule="atLeast"/>
        <w:ind w:left="840" w:hanging="840" w:hangingChars="350"/>
        <w:rPr>
          <w:rFonts w:hint="eastAsia" w:ascii="方正楷体简体" w:hAnsi="宋体" w:eastAsia="方正楷体简体"/>
          <w:color w:val="000000"/>
          <w:kern w:val="0"/>
          <w:sz w:val="24"/>
        </w:rPr>
      </w:pPr>
      <w:r>
        <w:rPr>
          <w:rFonts w:hint="eastAsia" w:ascii="方正楷体简体" w:hAnsi="宋体" w:eastAsia="方正楷体简体"/>
          <w:color w:val="000000"/>
          <w:kern w:val="0"/>
          <w:sz w:val="24"/>
        </w:rPr>
        <w:t>备注：1.每个单位的参赛选手不超过5名。</w:t>
      </w:r>
    </w:p>
    <w:p>
      <w:pPr>
        <w:tabs>
          <w:tab w:val="left" w:pos="5488"/>
        </w:tabs>
        <w:snapToGrid w:val="0"/>
        <w:spacing w:line="0" w:lineRule="atLeast"/>
        <w:ind w:left="840" w:hanging="840" w:hangingChars="350"/>
        <w:rPr>
          <w:rFonts w:hint="eastAsia" w:ascii="方正楷体简体" w:hAnsi="宋体" w:eastAsia="方正楷体简体"/>
          <w:color w:val="000000"/>
          <w:kern w:val="0"/>
          <w:sz w:val="24"/>
        </w:rPr>
      </w:pPr>
      <w:r>
        <w:rPr>
          <w:rFonts w:hint="eastAsia" w:ascii="方正楷体简体" w:hAnsi="宋体" w:eastAsia="方正楷体简体"/>
          <w:color w:val="000000"/>
          <w:kern w:val="0"/>
          <w:sz w:val="24"/>
        </w:rPr>
        <w:t xml:space="preserve">      2.参赛选手不得兼项。</w:t>
      </w:r>
    </w:p>
    <w:p>
      <w:pPr>
        <w:tabs>
          <w:tab w:val="left" w:pos="5488"/>
        </w:tabs>
        <w:snapToGrid w:val="0"/>
        <w:spacing w:line="0" w:lineRule="atLeast"/>
        <w:ind w:firstLine="720" w:firstLineChars="300"/>
        <w:rPr>
          <w:rFonts w:hint="eastAsia" w:ascii="方正楷体简体" w:hAnsi="宋体" w:eastAsia="方正楷体简体"/>
          <w:color w:val="000000"/>
          <w:kern w:val="0"/>
          <w:sz w:val="24"/>
        </w:rPr>
      </w:pPr>
      <w:r>
        <w:rPr>
          <w:rFonts w:hint="eastAsia" w:ascii="方正楷体简体" w:hAnsi="宋体" w:eastAsia="方正楷体简体"/>
          <w:color w:val="000000"/>
          <w:kern w:val="0"/>
          <w:sz w:val="24"/>
        </w:rPr>
        <w:t>3.每位参赛选手的辅导老师仅限一名，每个参赛单位辅导老师不超过两名。</w:t>
      </w:r>
    </w:p>
    <w:p>
      <w:pPr>
        <w:tabs>
          <w:tab w:val="left" w:pos="5488"/>
        </w:tabs>
        <w:snapToGrid w:val="0"/>
        <w:spacing w:line="0" w:lineRule="atLeast"/>
        <w:ind w:left="975" w:leftChars="350" w:hanging="240" w:hangingChars="100"/>
        <w:rPr>
          <w:rFonts w:hint="eastAsia" w:ascii="方正楷体简体" w:hAnsi="宋体" w:eastAsia="方正楷体简体"/>
          <w:color w:val="000000"/>
          <w:kern w:val="0"/>
          <w:sz w:val="24"/>
        </w:rPr>
      </w:pPr>
      <w:r>
        <w:rPr>
          <w:rFonts w:hint="eastAsia" w:ascii="方正楷体简体" w:hAnsi="宋体" w:eastAsia="方正楷体简体"/>
          <w:color w:val="000000"/>
          <w:kern w:val="0"/>
          <w:sz w:val="24"/>
        </w:rPr>
        <w:t>4.请市州项目主管仔细核对参赛选手身份证号等个人信息，以便省青少年科技中心为其购买竞赛期间意外伤害保险。</w:t>
      </w:r>
    </w:p>
    <w:p>
      <w:pPr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        </w:t>
      </w:r>
    </w:p>
    <w:p>
      <w:pPr>
        <w:widowControl/>
        <w:adjustRightInd w:val="0"/>
        <w:snapToGrid w:val="0"/>
        <w:spacing w:line="0" w:lineRule="atLeast"/>
        <w:jc w:val="left"/>
        <w:rPr>
          <w:rFonts w:eastAsia="仿宋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90E4A"/>
    <w:rsid w:val="12890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2018-03-15T08:29:00Z</dcterms:created>
  <dc:creator>lenovo</dc:creator>
  <cp:lastModifiedBy>lenovo</cp:lastModifiedBy>
  <dcterms:modified xsi:type="dcterms:W3CDTF">2018-03-15T08:30:20Z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