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附件6</w:t>
      </w:r>
    </w:p>
    <w:p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color w:val="000000"/>
          <w:sz w:val="36"/>
          <w:szCs w:val="36"/>
          <w:shd w:val="clear" w:color="auto" w:fill="FFFFFF"/>
        </w:rPr>
        <w:t>襄阳职业技术学院平面图</w:t>
      </w:r>
    </w:p>
    <w:p>
      <w:pPr>
        <w:snapToGrid w:val="0"/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图片 4" o:spid="_x0000_s1028" type="#_x0000_t75" style="height:384.05pt;width:384.05pt;rotation:0f;" o:ole="f" fillcolor="#FFFFFF" filled="f" o:preferrelative="t" stroked="f" coordorigin="0,0" coordsize="21600,21600">
            <v:fill on="f" color2="#FFFFFF" focus="0%"/>
            <v:imagedata gain="65536f" blacklevel="0f" gamma="0" o:title="图片1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tabs>
          <w:tab w:val="left" w:pos="1830"/>
        </w:tabs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竞赛地点：襄阳职业技术学院图书馆</w:t>
      </w:r>
    </w:p>
    <w:p>
      <w:pPr>
        <w:tabs>
          <w:tab w:val="left" w:pos="1830"/>
        </w:tabs>
        <w:rPr>
          <w:rFonts w:eastAsia="仿宋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</w:pPr>
  </w:p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rect>
      </w:pict>
    </w:r>
  </w:p>
  <w:p>
    <w:pPr>
      <w:pStyle w:val="2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027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8467A8C"/>
    <w:rsid w:val="08511776"/>
    <w:rsid w:val="68467A8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2018-03-15T08:31:00Z</dcterms:created>
  <dc:creator>lenovo</dc:creator>
  <cp:lastModifiedBy>Administrator</cp:lastModifiedBy>
  <dcterms:modified xsi:type="dcterms:W3CDTF">2018-03-16T09:01:21Z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