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2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1265"/>
        <w:gridCol w:w="5865"/>
        <w:gridCol w:w="1500"/>
        <w:gridCol w:w="1455"/>
        <w:gridCol w:w="1483"/>
        <w:gridCol w:w="776"/>
      </w:tblGrid>
      <w:tr w14:paraId="23054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396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41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湖北省科协采购询价报价单</w:t>
            </w:r>
          </w:p>
        </w:tc>
      </w:tr>
      <w:tr w14:paraId="060CE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4" w:hRule="atLeast"/>
        </w:trPr>
        <w:tc>
          <w:tcPr>
            <w:tcW w:w="1396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C7440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                            填单日期：2025年12月2日</w:t>
            </w:r>
          </w:p>
        </w:tc>
      </w:tr>
      <w:tr w14:paraId="18B30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1" w:hRule="atLeast"/>
        </w:trPr>
        <w:tc>
          <w:tcPr>
            <w:tcW w:w="1396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547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采购部门单位（加盖公章）：后勤管理服务中心</w:t>
            </w:r>
          </w:p>
        </w:tc>
      </w:tr>
      <w:tr w14:paraId="418FA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2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联系人</w:t>
            </w:r>
          </w:p>
        </w:tc>
        <w:tc>
          <w:tcPr>
            <w:tcW w:w="7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1CE1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丁友斌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7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37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D67CC8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87313869</w:t>
            </w:r>
          </w:p>
        </w:tc>
      </w:tr>
      <w:tr w14:paraId="4A422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161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C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采购需求</w:t>
            </w:r>
          </w:p>
        </w:tc>
        <w:tc>
          <w:tcPr>
            <w:tcW w:w="1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7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项目名称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8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采购具体要求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2FBE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采购预算</w:t>
            </w:r>
          </w:p>
          <w:p w14:paraId="14F0C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（万）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4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实施时间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2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完成时间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13D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63431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15" w:hRule="atLeast"/>
        </w:trPr>
        <w:tc>
          <w:tcPr>
            <w:tcW w:w="161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8F5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C3814C">
            <w:pPr>
              <w:bidi w:val="0"/>
              <w:rPr>
                <w:rFonts w:hint="eastAsia"/>
                <w:lang w:val="en-US" w:eastAsia="zh-CN"/>
              </w:rPr>
            </w:pPr>
          </w:p>
          <w:p w14:paraId="48FAC87A">
            <w:pPr>
              <w:bidi w:val="0"/>
              <w:rPr>
                <w:rFonts w:hint="eastAsia"/>
                <w:lang w:val="en-US" w:eastAsia="zh-CN"/>
              </w:rPr>
            </w:pPr>
          </w:p>
          <w:p w14:paraId="20614C51">
            <w:pPr>
              <w:bidi w:val="0"/>
              <w:rPr>
                <w:rFonts w:hint="eastAsia" w:ascii="方正书宋_GBK" w:hAnsi="方正书宋_GBK" w:eastAsia="方正书宋_GBK" w:cs="方正书宋_GBK"/>
                <w:kern w:val="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2026年度办公区饮水机清洗、滤芯更换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B7BD8">
            <w:pPr>
              <w:bidi w:val="0"/>
              <w:ind w:firstLine="180" w:firstLineChars="100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（1）基础参数：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适配机型，明确标注适配的饮水机品牌、具体型号（需提前统计现有设备信息）。</w:t>
            </w:r>
          </w:p>
          <w:p w14:paraId="797160E4">
            <w:pPr>
              <w:bidi w:val="0"/>
              <w:ind w:firstLine="180" w:firstLineChars="100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lang w:val="en-US" w:eastAsia="zh-CN"/>
              </w:rPr>
              <w:t>（2）滤芯类型：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根据饮水机功能选择（如PP棉滤芯、活性炭滤芯、RO反渗透膜、超滤膜、后置活性炭等） 滤芯规格尺寸（长度、直径、接口口径）需与原滤芯一致，误差≤2mm 过滤精度  PP棉滤芯：5-10μm（预处理）；活性炭滤芯：碘值≥800mg/g（吸附异味、余氯）；RO膜：0.0001μm（过滤重金属、细菌）；超滤膜：0.01-0.1μm（保留矿物质）使用寿命 明确标注额定净水量（如PP棉1000L、活性炭2000L、RO膜5000-8000L）或使用周期（如3个月、6个月、12个月），需与实际用水量匹配 。</w:t>
            </w:r>
          </w:p>
          <w:p w14:paraId="20CA5934">
            <w:pPr>
              <w:ind w:firstLine="180" w:firstLineChars="100"/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3、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u w:val="none"/>
              </w:rPr>
              <w:t>每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u w:val="none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次对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eastAsia="zh-CN"/>
              </w:rPr>
              <w:t>水箱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进行全面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eastAsia="zh-CN"/>
              </w:rPr>
              <w:t>清洗、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保养和检查。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0981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F6896">
            <w:pPr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2025.12.5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60270">
            <w:pPr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2025.12.12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0FBA2F4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31D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5" w:hRule="atLeast"/>
        </w:trPr>
        <w:tc>
          <w:tcPr>
            <w:tcW w:w="161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1B4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D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E5D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049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27AC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52E2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349E81B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F8A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5" w:hRule="atLeast"/>
        </w:trPr>
        <w:tc>
          <w:tcPr>
            <w:tcW w:w="161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6E2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F27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9C6B8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D57A8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98D16F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388802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13BEC7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170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5" w:hRule="atLeast"/>
        </w:trPr>
        <w:tc>
          <w:tcPr>
            <w:tcW w:w="16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2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供应商回复</w:t>
            </w:r>
          </w:p>
        </w:tc>
        <w:tc>
          <w:tcPr>
            <w:tcW w:w="7130" w:type="dxa"/>
            <w:gridSpan w:val="2"/>
            <w:vMerge w:val="restart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7474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详细说明可另附页</w:t>
            </w:r>
          </w:p>
        </w:tc>
        <w:tc>
          <w:tcPr>
            <w:tcW w:w="295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42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项目名称</w:t>
            </w:r>
          </w:p>
        </w:tc>
        <w:tc>
          <w:tcPr>
            <w:tcW w:w="1483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8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报价（万元）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057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215A0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6" w:hRule="atLeast"/>
        </w:trPr>
        <w:tc>
          <w:tcPr>
            <w:tcW w:w="16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BE5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0" w:type="dxa"/>
            <w:gridSpan w:val="2"/>
            <w:vMerge w:val="continue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71D691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16C9A63">
            <w:pPr>
              <w:bidi w:val="0"/>
              <w:rPr>
                <w:rFonts w:hint="eastAsia" w:ascii="方正书宋_GBK" w:hAnsi="方正书宋_GBK" w:eastAsia="方正书宋_GBK" w:cs="方正书宋_GBK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办公区饮水机清洗、滤芯更换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AF87E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top"/>
          </w:tcPr>
          <w:p w14:paraId="58C72D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113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9" w:hRule="atLeast"/>
        </w:trPr>
        <w:tc>
          <w:tcPr>
            <w:tcW w:w="16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798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0" w:type="dxa"/>
            <w:gridSpan w:val="2"/>
            <w:vMerge w:val="continue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36FE36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B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项目2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882AA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top"/>
          </w:tcPr>
          <w:p w14:paraId="417112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A11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9" w:hRule="atLeast"/>
        </w:trPr>
        <w:tc>
          <w:tcPr>
            <w:tcW w:w="16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910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0" w:type="dxa"/>
            <w:gridSpan w:val="2"/>
            <w:vMerge w:val="continue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3A6586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4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项目3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24190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top"/>
          </w:tcPr>
          <w:p w14:paraId="44B4A8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94B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3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2FE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供应商</w:t>
            </w:r>
          </w:p>
          <w:p w14:paraId="1991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（盖章）</w:t>
            </w:r>
          </w:p>
        </w:tc>
        <w:tc>
          <w:tcPr>
            <w:tcW w:w="7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6831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联系人：</w:t>
            </w:r>
          </w:p>
        </w:tc>
        <w:tc>
          <w:tcPr>
            <w:tcW w:w="52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4D514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联系电话：</w:t>
            </w:r>
          </w:p>
        </w:tc>
      </w:tr>
    </w:tbl>
    <w:p w14:paraId="4472049C"/>
    <w:sectPr>
      <w:pgSz w:w="16838" w:h="11906" w:orient="landscape"/>
      <w:pgMar w:top="952" w:right="1440" w:bottom="442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D26C7"/>
    <w:rsid w:val="07FB8C53"/>
    <w:rsid w:val="330D26C7"/>
    <w:rsid w:val="3CEA63AA"/>
    <w:rsid w:val="3FD51007"/>
    <w:rsid w:val="4DF78C22"/>
    <w:rsid w:val="55BF7142"/>
    <w:rsid w:val="56FEEF85"/>
    <w:rsid w:val="5FDE5303"/>
    <w:rsid w:val="6ED9D2E2"/>
    <w:rsid w:val="7379F228"/>
    <w:rsid w:val="73FD8291"/>
    <w:rsid w:val="7CFDF90A"/>
    <w:rsid w:val="7DE71241"/>
    <w:rsid w:val="7FE69D48"/>
    <w:rsid w:val="7FF4F660"/>
    <w:rsid w:val="8E7AB3BE"/>
    <w:rsid w:val="B76D9339"/>
    <w:rsid w:val="CF533EDC"/>
    <w:rsid w:val="DFE73D92"/>
    <w:rsid w:val="E94B9F99"/>
    <w:rsid w:val="F2DAAD35"/>
    <w:rsid w:val="F7EF2BCD"/>
    <w:rsid w:val="FBE6C5DB"/>
    <w:rsid w:val="FBEE3682"/>
    <w:rsid w:val="FF3ECE70"/>
    <w:rsid w:val="FFBF2F0B"/>
    <w:rsid w:val="FFD3CB81"/>
    <w:rsid w:val="FFEF0F92"/>
    <w:rsid w:val="FFFF60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0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2021-09-09T15:09:00Z</dcterms:created>
  <dc:creator>adf</dc:creator>
  <cp:lastModifiedBy> </cp:lastModifiedBy>
  <dcterms:modified xsi:type="dcterms:W3CDTF">2025-12-04T11:17:38Z</dcterms:modified>
  <dc:title>湖北省科协采购询价报价单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A667889C480CF0E62A8C2E69FCE36869_43</vt:lpwstr>
  </property>
</Properties>
</file>